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B006B" w:rsidRPr="009C54FE">
        <w:trPr>
          <w:trHeight w:hRule="exact" w:val="1528"/>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5543" w:type="dxa"/>
            <w:gridSpan w:val="4"/>
            <w:shd w:val="clear" w:color="000000" w:fill="FFFFFF"/>
            <w:tcMar>
              <w:left w:w="34" w:type="dxa"/>
              <w:right w:w="34" w:type="dxa"/>
            </w:tcMar>
          </w:tcPr>
          <w:p w:rsidR="002B006B" w:rsidRPr="009C54FE" w:rsidRDefault="009C54FE">
            <w:pPr>
              <w:spacing w:after="0" w:line="240" w:lineRule="auto"/>
              <w:jc w:val="both"/>
              <w:rPr>
                <w:lang w:val="ru-RU"/>
              </w:rPr>
            </w:pPr>
            <w:r w:rsidRPr="009C54FE">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Pr="009C54FE">
              <w:rPr>
                <w:rFonts w:ascii="Times New Roman" w:hAnsi="Times New Roman" w:cs="Times New Roman"/>
                <w:lang w:val="ru-RU"/>
              </w:rPr>
              <w:t>29</w:t>
            </w:r>
            <w:bookmarkStart w:id="1" w:name="_Hlk73629587"/>
            <w:r w:rsidRPr="009C54FE">
              <w:rPr>
                <w:rFonts w:ascii="Times New Roman" w:hAnsi="Times New Roman" w:cs="Times New Roman"/>
                <w:lang w:val="ru-RU"/>
              </w:rPr>
              <w:t>.03.2021 №57</w:t>
            </w:r>
            <w:bookmarkEnd w:id="0"/>
            <w:bookmarkEnd w:id="1"/>
          </w:p>
        </w:tc>
      </w:tr>
      <w:tr w:rsidR="002B006B" w:rsidRPr="009C54FE">
        <w:trPr>
          <w:trHeight w:hRule="exact" w:val="138"/>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993" w:type="dxa"/>
          </w:tcPr>
          <w:p w:rsidR="002B006B" w:rsidRPr="009C54FE" w:rsidRDefault="002B006B">
            <w:pPr>
              <w:rPr>
                <w:lang w:val="ru-RU"/>
              </w:rPr>
            </w:pPr>
          </w:p>
        </w:tc>
        <w:tc>
          <w:tcPr>
            <w:tcW w:w="2836" w:type="dxa"/>
          </w:tcPr>
          <w:p w:rsidR="002B006B" w:rsidRPr="009C54FE" w:rsidRDefault="002B006B">
            <w:pPr>
              <w:rPr>
                <w:lang w:val="ru-RU"/>
              </w:rPr>
            </w:pPr>
          </w:p>
        </w:tc>
      </w:tr>
      <w:tr w:rsidR="002B006B">
        <w:trPr>
          <w:trHeight w:hRule="exact" w:val="585"/>
        </w:trPr>
        <w:tc>
          <w:tcPr>
            <w:tcW w:w="10221" w:type="dxa"/>
            <w:gridSpan w:val="10"/>
            <w:shd w:val="clear" w:color="000000" w:fill="FFFFFF"/>
            <w:tcMar>
              <w:left w:w="34" w:type="dxa"/>
              <w:right w:w="34" w:type="dxa"/>
            </w:tcMa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B006B" w:rsidRDefault="009C54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006B" w:rsidRPr="009C54FE">
        <w:trPr>
          <w:trHeight w:hRule="exact" w:val="314"/>
        </w:trPr>
        <w:tc>
          <w:tcPr>
            <w:tcW w:w="10221" w:type="dxa"/>
            <w:gridSpan w:val="10"/>
            <w:shd w:val="clear" w:color="000000" w:fill="FFFFFF"/>
            <w:tcMar>
              <w:left w:w="34" w:type="dxa"/>
              <w:right w:w="34" w:type="dxa"/>
            </w:tcMar>
          </w:tcPr>
          <w:p w:rsidR="009C54FE" w:rsidRPr="009C54FE" w:rsidRDefault="009C54FE" w:rsidP="009C54FE">
            <w:pPr>
              <w:jc w:val="center"/>
              <w:rPr>
                <w:rFonts w:ascii="Times New Roman" w:hAnsi="Times New Roman" w:cs="Times New Roman"/>
                <w:spacing w:val="-3"/>
                <w:sz w:val="24"/>
                <w:szCs w:val="24"/>
                <w:lang w:val="ru-RU"/>
              </w:rPr>
            </w:pPr>
            <w:r w:rsidRPr="009C54FE">
              <w:rPr>
                <w:rFonts w:ascii="Times New Roman" w:hAnsi="Times New Roman" w:cs="Times New Roman"/>
                <w:color w:val="000000"/>
                <w:sz w:val="24"/>
                <w:szCs w:val="24"/>
                <w:lang w:val="ru-RU"/>
              </w:rPr>
              <w:t xml:space="preserve">Кафедра </w:t>
            </w:r>
            <w:bookmarkStart w:id="2" w:name="_Hlk81401077"/>
            <w:bookmarkStart w:id="3" w:name="_Hlk81399514"/>
            <w:r w:rsidRPr="009C54FE">
              <w:rPr>
                <w:rFonts w:ascii="Times New Roman" w:hAnsi="Times New Roman" w:cs="Times New Roman"/>
                <w:color w:val="000000"/>
                <w:spacing w:val="-3"/>
                <w:sz w:val="24"/>
                <w:szCs w:val="24"/>
                <w:lang w:val="ru-RU"/>
              </w:rPr>
              <w:t>«</w:t>
            </w:r>
            <w:r w:rsidRPr="009C54FE">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bookmarkEnd w:id="2"/>
            <w:bookmarkEnd w:id="3"/>
          </w:p>
          <w:p w:rsidR="002B006B" w:rsidRPr="009C54FE" w:rsidRDefault="002B006B">
            <w:pPr>
              <w:spacing w:after="0" w:line="240" w:lineRule="auto"/>
              <w:jc w:val="center"/>
              <w:rPr>
                <w:sz w:val="24"/>
                <w:szCs w:val="24"/>
                <w:lang w:val="ru-RU"/>
              </w:rPr>
            </w:pPr>
          </w:p>
        </w:tc>
      </w:tr>
      <w:tr w:rsidR="002B006B" w:rsidRPr="009C54FE">
        <w:trPr>
          <w:trHeight w:hRule="exact" w:val="211"/>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993" w:type="dxa"/>
          </w:tcPr>
          <w:p w:rsidR="002B006B" w:rsidRPr="009C54FE" w:rsidRDefault="002B006B">
            <w:pPr>
              <w:rPr>
                <w:lang w:val="ru-RU"/>
              </w:rPr>
            </w:pPr>
          </w:p>
        </w:tc>
        <w:tc>
          <w:tcPr>
            <w:tcW w:w="2836" w:type="dxa"/>
          </w:tcPr>
          <w:p w:rsidR="002B006B" w:rsidRPr="009C54FE" w:rsidRDefault="002B006B">
            <w:pPr>
              <w:rPr>
                <w:lang w:val="ru-RU"/>
              </w:rPr>
            </w:pPr>
          </w:p>
        </w:tc>
      </w:tr>
      <w:tr w:rsidR="002B006B">
        <w:trPr>
          <w:trHeight w:hRule="exact" w:val="277"/>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3842" w:type="dxa"/>
            <w:gridSpan w:val="2"/>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УТВЕРЖДАЮ</w:t>
            </w:r>
          </w:p>
        </w:tc>
      </w:tr>
      <w:tr w:rsidR="002B006B">
        <w:trPr>
          <w:trHeight w:hRule="exact" w:val="138"/>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1277" w:type="dxa"/>
          </w:tcPr>
          <w:p w:rsidR="002B006B" w:rsidRDefault="002B006B"/>
        </w:tc>
        <w:tc>
          <w:tcPr>
            <w:tcW w:w="993" w:type="dxa"/>
          </w:tcPr>
          <w:p w:rsidR="002B006B" w:rsidRDefault="002B006B"/>
        </w:tc>
        <w:tc>
          <w:tcPr>
            <w:tcW w:w="2836" w:type="dxa"/>
          </w:tcPr>
          <w:p w:rsidR="002B006B" w:rsidRDefault="002B006B"/>
        </w:tc>
      </w:tr>
      <w:tr w:rsidR="002B006B" w:rsidRPr="009C54FE">
        <w:trPr>
          <w:trHeight w:hRule="exact" w:val="277"/>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1277" w:type="dxa"/>
          </w:tcPr>
          <w:p w:rsidR="002B006B" w:rsidRDefault="002B006B"/>
        </w:tc>
        <w:tc>
          <w:tcPr>
            <w:tcW w:w="3842" w:type="dxa"/>
            <w:gridSpan w:val="2"/>
            <w:shd w:val="clear" w:color="000000" w:fill="FFFFFF"/>
            <w:tcMar>
              <w:left w:w="34" w:type="dxa"/>
              <w:right w:w="34" w:type="dxa"/>
            </w:tcMa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Ректор, д.фил.н., профессор</w:t>
            </w:r>
          </w:p>
        </w:tc>
      </w:tr>
      <w:tr w:rsidR="002B006B" w:rsidRPr="009C54FE">
        <w:trPr>
          <w:trHeight w:hRule="exact" w:val="138"/>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993" w:type="dxa"/>
          </w:tcPr>
          <w:p w:rsidR="002B006B" w:rsidRPr="009C54FE" w:rsidRDefault="002B006B">
            <w:pPr>
              <w:rPr>
                <w:lang w:val="ru-RU"/>
              </w:rPr>
            </w:pPr>
          </w:p>
        </w:tc>
        <w:tc>
          <w:tcPr>
            <w:tcW w:w="2836" w:type="dxa"/>
          </w:tcPr>
          <w:p w:rsidR="002B006B" w:rsidRPr="009C54FE" w:rsidRDefault="002B006B">
            <w:pPr>
              <w:rPr>
                <w:lang w:val="ru-RU"/>
              </w:rPr>
            </w:pPr>
          </w:p>
        </w:tc>
      </w:tr>
      <w:tr w:rsidR="002B006B">
        <w:trPr>
          <w:trHeight w:hRule="exact" w:val="277"/>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3842" w:type="dxa"/>
            <w:gridSpan w:val="2"/>
            <w:shd w:val="clear" w:color="000000" w:fill="FFFFFF"/>
            <w:tcMar>
              <w:left w:w="34" w:type="dxa"/>
              <w:right w:w="34" w:type="dxa"/>
            </w:tcMar>
          </w:tcPr>
          <w:p w:rsidR="002B006B" w:rsidRDefault="009C54F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B006B">
        <w:trPr>
          <w:trHeight w:hRule="exact" w:val="138"/>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1277" w:type="dxa"/>
          </w:tcPr>
          <w:p w:rsidR="002B006B" w:rsidRDefault="002B006B"/>
        </w:tc>
        <w:tc>
          <w:tcPr>
            <w:tcW w:w="993" w:type="dxa"/>
          </w:tcPr>
          <w:p w:rsidR="002B006B" w:rsidRDefault="002B006B"/>
        </w:tc>
        <w:tc>
          <w:tcPr>
            <w:tcW w:w="2836" w:type="dxa"/>
          </w:tcPr>
          <w:p w:rsidR="002B006B" w:rsidRDefault="002B006B"/>
        </w:tc>
      </w:tr>
      <w:tr w:rsidR="002B006B">
        <w:trPr>
          <w:trHeight w:hRule="exact" w:val="277"/>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1277" w:type="dxa"/>
          </w:tcPr>
          <w:p w:rsidR="002B006B" w:rsidRDefault="002B006B"/>
        </w:tc>
        <w:tc>
          <w:tcPr>
            <w:tcW w:w="3842" w:type="dxa"/>
            <w:gridSpan w:val="2"/>
            <w:shd w:val="clear" w:color="000000" w:fill="FFFFFF"/>
            <w:tcMar>
              <w:left w:w="34" w:type="dxa"/>
              <w:right w:w="34" w:type="dxa"/>
            </w:tcMar>
          </w:tcPr>
          <w:p w:rsidR="009C54FE" w:rsidRDefault="009C54FE" w:rsidP="009C54FE">
            <w:pPr>
              <w:jc w:val="center"/>
              <w:rPr>
                <w:rFonts w:ascii="Times New Roman" w:hAnsi="Times New Roman" w:cs="Times New Roman"/>
                <w:sz w:val="24"/>
                <w:szCs w:val="24"/>
              </w:rPr>
            </w:pPr>
            <w:bookmarkStart w:id="4" w:name="_Hlk81390424"/>
            <w:r>
              <w:rPr>
                <w:rFonts w:ascii="Times New Roman" w:hAnsi="Times New Roman" w:cs="Times New Roman"/>
                <w:sz w:val="24"/>
                <w:szCs w:val="24"/>
              </w:rPr>
              <w:t>29.03.2021 г.</w:t>
            </w:r>
            <w:bookmarkEnd w:id="4"/>
          </w:p>
          <w:p w:rsidR="002B006B" w:rsidRDefault="002B006B">
            <w:pPr>
              <w:spacing w:after="0" w:line="240" w:lineRule="auto"/>
              <w:jc w:val="right"/>
              <w:rPr>
                <w:sz w:val="24"/>
                <w:szCs w:val="24"/>
              </w:rPr>
            </w:pPr>
          </w:p>
        </w:tc>
      </w:tr>
      <w:tr w:rsidR="002B006B">
        <w:trPr>
          <w:trHeight w:hRule="exact" w:val="277"/>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1277" w:type="dxa"/>
          </w:tcPr>
          <w:p w:rsidR="002B006B" w:rsidRDefault="002B006B"/>
        </w:tc>
        <w:tc>
          <w:tcPr>
            <w:tcW w:w="993" w:type="dxa"/>
          </w:tcPr>
          <w:p w:rsidR="002B006B" w:rsidRDefault="002B006B"/>
        </w:tc>
        <w:tc>
          <w:tcPr>
            <w:tcW w:w="2836" w:type="dxa"/>
          </w:tcPr>
          <w:p w:rsidR="002B006B" w:rsidRDefault="002B006B"/>
        </w:tc>
      </w:tr>
      <w:tr w:rsidR="002B006B">
        <w:trPr>
          <w:trHeight w:hRule="exact" w:val="416"/>
        </w:trPr>
        <w:tc>
          <w:tcPr>
            <w:tcW w:w="10221" w:type="dxa"/>
            <w:gridSpan w:val="10"/>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006B" w:rsidRPr="009C54FE">
        <w:trPr>
          <w:trHeight w:hRule="exact" w:val="775"/>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4834" w:type="dxa"/>
            <w:gridSpan w:val="5"/>
            <w:shd w:val="clear" w:color="000000" w:fill="FFFFFF"/>
            <w:tcMar>
              <w:left w:w="34" w:type="dxa"/>
              <w:right w:w="34" w:type="dxa"/>
            </w:tcMar>
          </w:tcPr>
          <w:p w:rsidR="002B006B" w:rsidRPr="009C54FE" w:rsidRDefault="009C54FE">
            <w:pPr>
              <w:spacing w:after="0" w:line="240" w:lineRule="auto"/>
              <w:jc w:val="center"/>
              <w:rPr>
                <w:sz w:val="32"/>
                <w:szCs w:val="32"/>
                <w:lang w:val="ru-RU"/>
              </w:rPr>
            </w:pPr>
            <w:r w:rsidRPr="009C54FE">
              <w:rPr>
                <w:rFonts w:ascii="Times New Roman" w:hAnsi="Times New Roman" w:cs="Times New Roman"/>
                <w:color w:val="000000"/>
                <w:sz w:val="32"/>
                <w:szCs w:val="32"/>
                <w:lang w:val="ru-RU"/>
              </w:rPr>
              <w:t>Практикум по грамматике</w:t>
            </w:r>
          </w:p>
          <w:p w:rsidR="002B006B" w:rsidRPr="009C54FE" w:rsidRDefault="009C54FE">
            <w:pPr>
              <w:spacing w:after="0" w:line="240" w:lineRule="auto"/>
              <w:jc w:val="center"/>
              <w:rPr>
                <w:sz w:val="32"/>
                <w:szCs w:val="32"/>
                <w:lang w:val="ru-RU"/>
              </w:rPr>
            </w:pPr>
            <w:r w:rsidRPr="009C54FE">
              <w:rPr>
                <w:rFonts w:ascii="Times New Roman" w:hAnsi="Times New Roman" w:cs="Times New Roman"/>
                <w:color w:val="000000"/>
                <w:sz w:val="32"/>
                <w:szCs w:val="32"/>
                <w:lang w:val="ru-RU"/>
              </w:rPr>
              <w:t>К.М.06.06.06</w:t>
            </w:r>
          </w:p>
        </w:tc>
        <w:tc>
          <w:tcPr>
            <w:tcW w:w="2836" w:type="dxa"/>
          </w:tcPr>
          <w:p w:rsidR="002B006B" w:rsidRPr="009C54FE" w:rsidRDefault="002B006B">
            <w:pPr>
              <w:rPr>
                <w:lang w:val="ru-RU"/>
              </w:rPr>
            </w:pPr>
          </w:p>
        </w:tc>
      </w:tr>
      <w:tr w:rsidR="002B006B">
        <w:trPr>
          <w:trHeight w:hRule="exact" w:val="277"/>
        </w:trPr>
        <w:tc>
          <w:tcPr>
            <w:tcW w:w="10221" w:type="dxa"/>
            <w:gridSpan w:val="10"/>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006B" w:rsidRPr="009C54FE">
        <w:trPr>
          <w:trHeight w:hRule="exact" w:val="1396"/>
        </w:trPr>
        <w:tc>
          <w:tcPr>
            <w:tcW w:w="143" w:type="dxa"/>
          </w:tcPr>
          <w:p w:rsidR="002B006B" w:rsidRDefault="002B006B"/>
        </w:tc>
        <w:tc>
          <w:tcPr>
            <w:tcW w:w="285" w:type="dxa"/>
          </w:tcPr>
          <w:p w:rsidR="002B006B" w:rsidRDefault="002B006B"/>
        </w:tc>
        <w:tc>
          <w:tcPr>
            <w:tcW w:w="9795" w:type="dxa"/>
            <w:gridSpan w:val="8"/>
            <w:shd w:val="clear" w:color="000000" w:fill="FFFFFF"/>
            <w:tcMar>
              <w:left w:w="34" w:type="dxa"/>
              <w:right w:w="34" w:type="dxa"/>
            </w:tcMa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B006B" w:rsidRPr="009C54FE">
        <w:trPr>
          <w:trHeight w:hRule="exact" w:val="138"/>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993" w:type="dxa"/>
          </w:tcPr>
          <w:p w:rsidR="002B006B" w:rsidRPr="009C54FE" w:rsidRDefault="002B006B">
            <w:pPr>
              <w:rPr>
                <w:lang w:val="ru-RU"/>
              </w:rPr>
            </w:pPr>
          </w:p>
        </w:tc>
        <w:tc>
          <w:tcPr>
            <w:tcW w:w="2836" w:type="dxa"/>
          </w:tcPr>
          <w:p w:rsidR="002B006B" w:rsidRPr="009C54FE" w:rsidRDefault="002B006B">
            <w:pPr>
              <w:rPr>
                <w:lang w:val="ru-RU"/>
              </w:rPr>
            </w:pPr>
          </w:p>
        </w:tc>
      </w:tr>
      <w:tr w:rsidR="002B006B" w:rsidRPr="009C54FE">
        <w:trPr>
          <w:trHeight w:hRule="exact" w:val="833"/>
        </w:trPr>
        <w:tc>
          <w:tcPr>
            <w:tcW w:w="10221" w:type="dxa"/>
            <w:gridSpan w:val="10"/>
            <w:shd w:val="clear" w:color="000000" w:fill="FFFFFF"/>
            <w:tcMar>
              <w:left w:w="34" w:type="dxa"/>
              <w:right w:w="34" w:type="dxa"/>
            </w:tcMa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B006B" w:rsidRPr="009C54FE">
        <w:trPr>
          <w:trHeight w:hRule="exact" w:val="416"/>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993" w:type="dxa"/>
          </w:tcPr>
          <w:p w:rsidR="002B006B" w:rsidRPr="009C54FE" w:rsidRDefault="002B006B">
            <w:pPr>
              <w:rPr>
                <w:lang w:val="ru-RU"/>
              </w:rPr>
            </w:pPr>
          </w:p>
        </w:tc>
        <w:tc>
          <w:tcPr>
            <w:tcW w:w="2836" w:type="dxa"/>
          </w:tcPr>
          <w:p w:rsidR="002B006B" w:rsidRPr="009C54FE" w:rsidRDefault="002B006B">
            <w:pPr>
              <w:rPr>
                <w:lang w:val="ru-RU"/>
              </w:rPr>
            </w:pPr>
          </w:p>
        </w:tc>
      </w:tr>
      <w:tr w:rsidR="002B006B">
        <w:trPr>
          <w:trHeight w:hRule="exact" w:val="277"/>
        </w:trPr>
        <w:tc>
          <w:tcPr>
            <w:tcW w:w="3984" w:type="dxa"/>
            <w:gridSpan w:val="5"/>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006B" w:rsidRDefault="002B006B"/>
        </w:tc>
        <w:tc>
          <w:tcPr>
            <w:tcW w:w="426" w:type="dxa"/>
          </w:tcPr>
          <w:p w:rsidR="002B006B" w:rsidRDefault="002B006B"/>
        </w:tc>
        <w:tc>
          <w:tcPr>
            <w:tcW w:w="1277" w:type="dxa"/>
          </w:tcPr>
          <w:p w:rsidR="002B006B" w:rsidRDefault="002B006B"/>
        </w:tc>
        <w:tc>
          <w:tcPr>
            <w:tcW w:w="993" w:type="dxa"/>
          </w:tcPr>
          <w:p w:rsidR="002B006B" w:rsidRDefault="002B006B"/>
        </w:tc>
        <w:tc>
          <w:tcPr>
            <w:tcW w:w="2836" w:type="dxa"/>
          </w:tcPr>
          <w:p w:rsidR="002B006B" w:rsidRDefault="002B006B"/>
        </w:tc>
      </w:tr>
      <w:tr w:rsidR="002B006B">
        <w:trPr>
          <w:trHeight w:hRule="exact" w:val="155"/>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1277" w:type="dxa"/>
          </w:tcPr>
          <w:p w:rsidR="002B006B" w:rsidRDefault="002B006B"/>
        </w:tc>
        <w:tc>
          <w:tcPr>
            <w:tcW w:w="993" w:type="dxa"/>
          </w:tcPr>
          <w:p w:rsidR="002B006B" w:rsidRDefault="002B006B"/>
        </w:tc>
        <w:tc>
          <w:tcPr>
            <w:tcW w:w="2836" w:type="dxa"/>
          </w:tcPr>
          <w:p w:rsidR="002B006B" w:rsidRDefault="002B006B"/>
        </w:tc>
      </w:tr>
      <w:tr w:rsidR="002B00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ОБРАЗОВАНИЕ И НАУКА</w:t>
            </w:r>
          </w:p>
        </w:tc>
      </w:tr>
      <w:tr w:rsidR="002B006B" w:rsidRPr="009C54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B006B" w:rsidRPr="009C54F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B006B" w:rsidRPr="009C54FE" w:rsidRDefault="002B006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2B006B">
            <w:pPr>
              <w:rPr>
                <w:lang w:val="ru-RU"/>
              </w:rPr>
            </w:pPr>
          </w:p>
        </w:tc>
      </w:tr>
      <w:tr w:rsidR="002B006B" w:rsidRPr="009C54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ПЕДАГОГ ДОПОЛНИТЕЛЬНОГО ОБРАЗОВАНИЯ ДЕТЕЙ И ВЗРОСЛЫХ</w:t>
            </w:r>
          </w:p>
        </w:tc>
      </w:tr>
      <w:tr w:rsidR="002B006B" w:rsidRPr="009C54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006B" w:rsidRPr="009C54FE" w:rsidRDefault="002B006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2B006B">
            <w:pPr>
              <w:rPr>
                <w:lang w:val="ru-RU"/>
              </w:rPr>
            </w:pPr>
          </w:p>
        </w:tc>
      </w:tr>
      <w:tr w:rsidR="002B006B" w:rsidRPr="009C54FE">
        <w:trPr>
          <w:trHeight w:hRule="exact" w:val="124"/>
        </w:trPr>
        <w:tc>
          <w:tcPr>
            <w:tcW w:w="143" w:type="dxa"/>
          </w:tcPr>
          <w:p w:rsidR="002B006B" w:rsidRPr="009C54FE" w:rsidRDefault="002B006B">
            <w:pPr>
              <w:rPr>
                <w:lang w:val="ru-RU"/>
              </w:rPr>
            </w:pPr>
          </w:p>
        </w:tc>
        <w:tc>
          <w:tcPr>
            <w:tcW w:w="285" w:type="dxa"/>
          </w:tcPr>
          <w:p w:rsidR="002B006B" w:rsidRPr="009C54FE" w:rsidRDefault="002B006B">
            <w:pPr>
              <w:rPr>
                <w:lang w:val="ru-RU"/>
              </w:rPr>
            </w:pPr>
          </w:p>
        </w:tc>
        <w:tc>
          <w:tcPr>
            <w:tcW w:w="710" w:type="dxa"/>
          </w:tcPr>
          <w:p w:rsidR="002B006B" w:rsidRPr="009C54FE" w:rsidRDefault="002B006B">
            <w:pPr>
              <w:rPr>
                <w:lang w:val="ru-RU"/>
              </w:rPr>
            </w:pPr>
          </w:p>
        </w:tc>
        <w:tc>
          <w:tcPr>
            <w:tcW w:w="1419" w:type="dxa"/>
          </w:tcPr>
          <w:p w:rsidR="002B006B" w:rsidRPr="009C54FE" w:rsidRDefault="002B006B">
            <w:pPr>
              <w:rPr>
                <w:lang w:val="ru-RU"/>
              </w:rPr>
            </w:pPr>
          </w:p>
        </w:tc>
        <w:tc>
          <w:tcPr>
            <w:tcW w:w="1419" w:type="dxa"/>
          </w:tcPr>
          <w:p w:rsidR="002B006B" w:rsidRPr="009C54FE" w:rsidRDefault="002B006B">
            <w:pPr>
              <w:rPr>
                <w:lang w:val="ru-RU"/>
              </w:rPr>
            </w:pPr>
          </w:p>
        </w:tc>
        <w:tc>
          <w:tcPr>
            <w:tcW w:w="710" w:type="dxa"/>
          </w:tcPr>
          <w:p w:rsidR="002B006B" w:rsidRPr="009C54FE" w:rsidRDefault="002B006B">
            <w:pPr>
              <w:rPr>
                <w:lang w:val="ru-RU"/>
              </w:rPr>
            </w:pPr>
          </w:p>
        </w:tc>
        <w:tc>
          <w:tcPr>
            <w:tcW w:w="426" w:type="dxa"/>
          </w:tcPr>
          <w:p w:rsidR="002B006B" w:rsidRPr="009C54FE" w:rsidRDefault="002B006B">
            <w:pPr>
              <w:rPr>
                <w:lang w:val="ru-RU"/>
              </w:rPr>
            </w:pPr>
          </w:p>
        </w:tc>
        <w:tc>
          <w:tcPr>
            <w:tcW w:w="1277" w:type="dxa"/>
          </w:tcPr>
          <w:p w:rsidR="002B006B" w:rsidRPr="009C54FE" w:rsidRDefault="002B006B">
            <w:pPr>
              <w:rPr>
                <w:lang w:val="ru-RU"/>
              </w:rPr>
            </w:pPr>
          </w:p>
        </w:tc>
        <w:tc>
          <w:tcPr>
            <w:tcW w:w="993" w:type="dxa"/>
          </w:tcPr>
          <w:p w:rsidR="002B006B" w:rsidRPr="009C54FE" w:rsidRDefault="002B006B">
            <w:pPr>
              <w:rPr>
                <w:lang w:val="ru-RU"/>
              </w:rPr>
            </w:pPr>
          </w:p>
        </w:tc>
        <w:tc>
          <w:tcPr>
            <w:tcW w:w="2836" w:type="dxa"/>
          </w:tcPr>
          <w:p w:rsidR="002B006B" w:rsidRPr="009C54FE" w:rsidRDefault="002B006B">
            <w:pPr>
              <w:rPr>
                <w:lang w:val="ru-RU"/>
              </w:rPr>
            </w:pPr>
          </w:p>
        </w:tc>
      </w:tr>
      <w:tr w:rsidR="002B006B">
        <w:trPr>
          <w:trHeight w:hRule="exact" w:val="277"/>
        </w:trPr>
        <w:tc>
          <w:tcPr>
            <w:tcW w:w="5118" w:type="dxa"/>
            <w:gridSpan w:val="7"/>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B006B">
        <w:trPr>
          <w:trHeight w:hRule="exact" w:val="307"/>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5118" w:type="dxa"/>
            <w:gridSpan w:val="3"/>
            <w:vMerge/>
            <w:shd w:val="clear" w:color="000000" w:fill="FFFFFF"/>
            <w:tcMar>
              <w:left w:w="34" w:type="dxa"/>
              <w:right w:w="34" w:type="dxa"/>
            </w:tcMar>
          </w:tcPr>
          <w:p w:rsidR="002B006B" w:rsidRDefault="002B006B"/>
        </w:tc>
      </w:tr>
      <w:tr w:rsidR="002B006B">
        <w:trPr>
          <w:trHeight w:hRule="exact" w:val="1851"/>
        </w:trPr>
        <w:tc>
          <w:tcPr>
            <w:tcW w:w="143" w:type="dxa"/>
          </w:tcPr>
          <w:p w:rsidR="002B006B" w:rsidRDefault="002B006B"/>
        </w:tc>
        <w:tc>
          <w:tcPr>
            <w:tcW w:w="285" w:type="dxa"/>
          </w:tcPr>
          <w:p w:rsidR="002B006B" w:rsidRDefault="002B006B"/>
        </w:tc>
        <w:tc>
          <w:tcPr>
            <w:tcW w:w="710" w:type="dxa"/>
          </w:tcPr>
          <w:p w:rsidR="002B006B" w:rsidRDefault="002B006B"/>
        </w:tc>
        <w:tc>
          <w:tcPr>
            <w:tcW w:w="1419" w:type="dxa"/>
          </w:tcPr>
          <w:p w:rsidR="002B006B" w:rsidRDefault="002B006B"/>
        </w:tc>
        <w:tc>
          <w:tcPr>
            <w:tcW w:w="1419" w:type="dxa"/>
          </w:tcPr>
          <w:p w:rsidR="002B006B" w:rsidRDefault="002B006B"/>
        </w:tc>
        <w:tc>
          <w:tcPr>
            <w:tcW w:w="710" w:type="dxa"/>
          </w:tcPr>
          <w:p w:rsidR="002B006B" w:rsidRDefault="002B006B"/>
        </w:tc>
        <w:tc>
          <w:tcPr>
            <w:tcW w:w="426" w:type="dxa"/>
          </w:tcPr>
          <w:p w:rsidR="002B006B" w:rsidRDefault="002B006B"/>
        </w:tc>
        <w:tc>
          <w:tcPr>
            <w:tcW w:w="1277" w:type="dxa"/>
          </w:tcPr>
          <w:p w:rsidR="002B006B" w:rsidRDefault="002B006B"/>
        </w:tc>
        <w:tc>
          <w:tcPr>
            <w:tcW w:w="993" w:type="dxa"/>
          </w:tcPr>
          <w:p w:rsidR="002B006B" w:rsidRDefault="002B006B"/>
        </w:tc>
        <w:tc>
          <w:tcPr>
            <w:tcW w:w="2836" w:type="dxa"/>
          </w:tcPr>
          <w:p w:rsidR="002B006B" w:rsidRDefault="002B006B"/>
        </w:tc>
      </w:tr>
      <w:tr w:rsidR="002B006B">
        <w:trPr>
          <w:trHeight w:hRule="exact" w:val="277"/>
        </w:trPr>
        <w:tc>
          <w:tcPr>
            <w:tcW w:w="143" w:type="dxa"/>
          </w:tcPr>
          <w:p w:rsidR="002B006B" w:rsidRDefault="002B006B"/>
        </w:tc>
        <w:tc>
          <w:tcPr>
            <w:tcW w:w="10079" w:type="dxa"/>
            <w:gridSpan w:val="9"/>
            <w:vMerge w:val="restart"/>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006B">
        <w:trPr>
          <w:trHeight w:hRule="exact" w:val="138"/>
        </w:trPr>
        <w:tc>
          <w:tcPr>
            <w:tcW w:w="143" w:type="dxa"/>
          </w:tcPr>
          <w:p w:rsidR="002B006B" w:rsidRDefault="002B006B"/>
        </w:tc>
        <w:tc>
          <w:tcPr>
            <w:tcW w:w="10079" w:type="dxa"/>
            <w:gridSpan w:val="9"/>
            <w:vMerge/>
            <w:shd w:val="clear" w:color="000000" w:fill="FFFFFF"/>
            <w:tcMar>
              <w:left w:w="34" w:type="dxa"/>
              <w:right w:w="34" w:type="dxa"/>
            </w:tcMar>
          </w:tcPr>
          <w:p w:rsidR="002B006B" w:rsidRDefault="002B006B"/>
        </w:tc>
      </w:tr>
      <w:tr w:rsidR="002B006B">
        <w:trPr>
          <w:trHeight w:hRule="exact" w:val="1666"/>
        </w:trPr>
        <w:tc>
          <w:tcPr>
            <w:tcW w:w="143" w:type="dxa"/>
          </w:tcPr>
          <w:p w:rsidR="002B006B" w:rsidRDefault="002B006B"/>
        </w:tc>
        <w:tc>
          <w:tcPr>
            <w:tcW w:w="10079" w:type="dxa"/>
            <w:gridSpan w:val="9"/>
            <w:shd w:val="clear" w:color="000000" w:fill="FFFFFF"/>
            <w:tcMar>
              <w:left w:w="34" w:type="dxa"/>
              <w:right w:w="34" w:type="dxa"/>
            </w:tcMar>
          </w:tcPr>
          <w:p w:rsidR="009C54FE" w:rsidRPr="009C54FE" w:rsidRDefault="009C54FE" w:rsidP="009C54FE">
            <w:pPr>
              <w:suppressAutoHyphens/>
              <w:jc w:val="center"/>
              <w:rPr>
                <w:rFonts w:ascii="Times New Roman" w:eastAsia="SimSun" w:hAnsi="Times New Roman" w:cs="Times New Roman"/>
                <w:kern w:val="2"/>
                <w:sz w:val="24"/>
                <w:szCs w:val="24"/>
                <w:lang w:val="ru-RU" w:eastAsia="hi-IN" w:bidi="hi-IN"/>
              </w:rPr>
            </w:pPr>
            <w:r w:rsidRPr="009C54FE">
              <w:rPr>
                <w:rFonts w:ascii="Times New Roman" w:hAnsi="Times New Roman" w:cs="Times New Roman"/>
                <w:color w:val="000000"/>
                <w:sz w:val="24"/>
                <w:szCs w:val="24"/>
                <w:lang w:val="ru-RU"/>
              </w:rPr>
              <w:t>очной формы обучения 2019 года набора</w:t>
            </w:r>
          </w:p>
          <w:p w:rsidR="009C54FE" w:rsidRPr="009C54FE" w:rsidRDefault="009C54FE" w:rsidP="009C54FE">
            <w:pPr>
              <w:suppressAutoHyphens/>
              <w:jc w:val="center"/>
              <w:rPr>
                <w:rFonts w:ascii="Times New Roman" w:eastAsia="SimSun" w:hAnsi="Times New Roman" w:cs="Times New Roman"/>
                <w:kern w:val="2"/>
                <w:sz w:val="24"/>
                <w:szCs w:val="24"/>
                <w:lang w:val="ru-RU" w:eastAsia="hi-IN" w:bidi="hi-IN"/>
              </w:rPr>
            </w:pPr>
            <w:bookmarkStart w:id="5" w:name="_Hlk81400481"/>
            <w:r w:rsidRPr="009C54FE">
              <w:rPr>
                <w:rFonts w:ascii="Times New Roman" w:eastAsia="SimSun" w:hAnsi="Times New Roman" w:cs="Times New Roman"/>
                <w:kern w:val="2"/>
                <w:sz w:val="24"/>
                <w:szCs w:val="24"/>
                <w:lang w:val="ru-RU" w:eastAsia="hi-IN" w:bidi="hi-IN"/>
              </w:rPr>
              <w:t>на 2021/2022 учебный год</w:t>
            </w:r>
          </w:p>
          <w:p w:rsidR="009C54FE" w:rsidRDefault="009C54FE" w:rsidP="009C54FE">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bookmarkEnd w:id="5"/>
          </w:p>
          <w:p w:rsidR="002B006B" w:rsidRDefault="002B006B">
            <w:pPr>
              <w:spacing w:after="0" w:line="240" w:lineRule="auto"/>
              <w:jc w:val="center"/>
              <w:rPr>
                <w:sz w:val="24"/>
                <w:szCs w:val="24"/>
              </w:rPr>
            </w:pPr>
          </w:p>
        </w:tc>
      </w:tr>
    </w:tbl>
    <w:p w:rsidR="002B006B" w:rsidRDefault="009C54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006B" w:rsidTr="009C54FE">
        <w:trPr>
          <w:trHeight w:hRule="exact" w:val="2410"/>
        </w:trPr>
        <w:tc>
          <w:tcPr>
            <w:tcW w:w="10788" w:type="dxa"/>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lastRenderedPageBreak/>
              <w:t>Составитель:</w:t>
            </w:r>
          </w:p>
          <w:p w:rsidR="002B006B" w:rsidRPr="009C54FE" w:rsidRDefault="002B006B">
            <w:pPr>
              <w:spacing w:after="0" w:line="240" w:lineRule="auto"/>
              <w:rPr>
                <w:sz w:val="24"/>
                <w:szCs w:val="24"/>
                <w:lang w:val="ru-RU"/>
              </w:rPr>
            </w:pP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д.ф.н., доцент _________________ /Просвирнина Л.Г./</w:t>
            </w:r>
          </w:p>
          <w:p w:rsidR="002B006B" w:rsidRPr="009C54FE" w:rsidRDefault="002B006B">
            <w:pPr>
              <w:spacing w:after="0" w:line="240" w:lineRule="auto"/>
              <w:rPr>
                <w:sz w:val="24"/>
                <w:szCs w:val="24"/>
                <w:lang w:val="ru-RU"/>
              </w:rPr>
            </w:pPr>
          </w:p>
          <w:p w:rsidR="009C54FE" w:rsidRPr="009C54FE" w:rsidRDefault="009C54FE" w:rsidP="009C54FE">
            <w:pPr>
              <w:jc w:val="both"/>
              <w:rPr>
                <w:rFonts w:ascii="Times New Roman" w:hAnsi="Times New Roman" w:cs="Times New Roman"/>
                <w:spacing w:val="-3"/>
                <w:sz w:val="24"/>
                <w:szCs w:val="24"/>
                <w:lang w:val="ru-RU"/>
              </w:rPr>
            </w:pPr>
            <w:bookmarkStart w:id="6" w:name="_Hlk81399643"/>
            <w:bookmarkStart w:id="7" w:name="_Hlk81401261"/>
            <w:r w:rsidRPr="009C54FE">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9C54FE">
              <w:rPr>
                <w:rFonts w:ascii="Times New Roman" w:hAnsi="Times New Roman" w:cs="Times New Roman"/>
                <w:color w:val="000000"/>
                <w:spacing w:val="-3"/>
                <w:sz w:val="24"/>
                <w:szCs w:val="24"/>
                <w:lang w:val="ru-RU"/>
              </w:rPr>
              <w:t>«</w:t>
            </w:r>
            <w:r w:rsidRPr="009C54FE">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9C54FE" w:rsidRDefault="009C54FE" w:rsidP="009C54FE">
            <w:pPr>
              <w:jc w:val="both"/>
              <w:rPr>
                <w:rFonts w:ascii="Times New Roman" w:hAnsi="Times New Roman" w:cs="Times New Roman"/>
                <w:spacing w:val="-3"/>
                <w:sz w:val="24"/>
                <w:szCs w:val="24"/>
              </w:rPr>
            </w:pPr>
            <w:bookmarkStart w:id="8" w:name="_Hlk81388151"/>
            <w:r>
              <w:rPr>
                <w:rFonts w:ascii="Times New Roman" w:hAnsi="Times New Roman" w:cs="Times New Roman"/>
                <w:spacing w:val="-3"/>
                <w:sz w:val="24"/>
                <w:szCs w:val="24"/>
              </w:rPr>
              <w:t>Протокол от 26 марта 2021 г. № 8</w:t>
            </w:r>
          </w:p>
          <w:bookmarkEnd w:id="6"/>
          <w:bookmarkEnd w:id="7"/>
          <w:bookmarkEnd w:id="8"/>
          <w:p w:rsidR="009C54FE" w:rsidRDefault="009C54FE" w:rsidP="009C54FE">
            <w:pPr>
              <w:jc w:val="both"/>
              <w:rPr>
                <w:rFonts w:ascii="Times New Roman" w:hAnsi="Times New Roman" w:cs="Times New Roman"/>
                <w:spacing w:val="-3"/>
                <w:sz w:val="24"/>
                <w:szCs w:val="24"/>
              </w:rPr>
            </w:pPr>
          </w:p>
          <w:p w:rsidR="002B006B" w:rsidRDefault="002B006B">
            <w:pPr>
              <w:spacing w:after="0" w:line="240" w:lineRule="auto"/>
              <w:rPr>
                <w:sz w:val="24"/>
                <w:szCs w:val="24"/>
              </w:rPr>
            </w:pPr>
          </w:p>
        </w:tc>
      </w:tr>
      <w:tr w:rsidR="002B006B" w:rsidRPr="009C54FE">
        <w:trPr>
          <w:trHeight w:hRule="exact" w:val="277"/>
        </w:trPr>
        <w:tc>
          <w:tcPr>
            <w:tcW w:w="10788" w:type="dxa"/>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Зав. кафедрой, профессор, д.и.н. _________________ /Греков Н.В./</w:t>
            </w:r>
          </w:p>
        </w:tc>
      </w:tr>
    </w:tbl>
    <w:p w:rsidR="002B006B" w:rsidRPr="009C54FE" w:rsidRDefault="009C54FE">
      <w:pPr>
        <w:rPr>
          <w:sz w:val="0"/>
          <w:szCs w:val="0"/>
          <w:lang w:val="ru-RU"/>
        </w:rPr>
      </w:pPr>
      <w:r w:rsidRPr="009C54F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B006B">
        <w:trPr>
          <w:trHeight w:hRule="exact" w:val="277"/>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006B">
        <w:trPr>
          <w:trHeight w:hRule="exact" w:val="555"/>
        </w:trPr>
        <w:tc>
          <w:tcPr>
            <w:tcW w:w="9640" w:type="dxa"/>
          </w:tcPr>
          <w:p w:rsidR="002B006B" w:rsidRDefault="002B006B"/>
        </w:tc>
      </w:tr>
      <w:tr w:rsidR="002B006B">
        <w:trPr>
          <w:trHeight w:hRule="exact" w:val="8751"/>
        </w:trPr>
        <w:tc>
          <w:tcPr>
            <w:tcW w:w="9654" w:type="dxa"/>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1     Наименование дисциплины</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9     Методические указания для обучающихся по освоению дисциплины</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B006B" w:rsidRDefault="009C54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006B" w:rsidRDefault="009C54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06B" w:rsidRPr="009C54FE">
        <w:trPr>
          <w:trHeight w:hRule="exact" w:val="277"/>
        </w:trPr>
        <w:tc>
          <w:tcPr>
            <w:tcW w:w="9654" w:type="dxa"/>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B006B" w:rsidRPr="009C54FE">
        <w:trPr>
          <w:trHeight w:hRule="exact" w:val="15113"/>
        </w:trPr>
        <w:tc>
          <w:tcPr>
            <w:tcW w:w="9654" w:type="dxa"/>
            <w:shd w:val="clear" w:color="000000" w:fill="FFFFFF"/>
            <w:tcMar>
              <w:left w:w="34" w:type="dxa"/>
              <w:right w:w="34" w:type="dxa"/>
            </w:tcMar>
          </w:tcPr>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C54F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54FE" w:rsidRDefault="009C54FE" w:rsidP="009C54FE">
            <w:pPr>
              <w:spacing w:after="0" w:line="240" w:lineRule="auto"/>
              <w:jc w:val="both"/>
              <w:rPr>
                <w:rFonts w:ascii="Times New Roman" w:hAnsi="Times New Roman" w:cs="Times New Roman"/>
                <w:sz w:val="24"/>
                <w:szCs w:val="24"/>
                <w:lang w:val="ru-RU"/>
              </w:rPr>
            </w:pPr>
            <w:r w:rsidRPr="009C54FE">
              <w:rPr>
                <w:rFonts w:ascii="Times New Roman" w:hAnsi="Times New Roman" w:cs="Times New Roman"/>
                <w:color w:val="000000"/>
                <w:sz w:val="24"/>
                <w:szCs w:val="24"/>
                <w:lang w:val="ru-RU"/>
              </w:rPr>
              <w:t>- «</w:t>
            </w:r>
            <w:bookmarkStart w:id="9" w:name="_Hlk73103641"/>
            <w:r>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9"/>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10" w:name="_Hlk73103655"/>
            <w:r w:rsidRPr="009C54FE">
              <w:rPr>
                <w:rFonts w:ascii="Times New Roman" w:hAnsi="Times New Roman" w:cs="Times New Roman"/>
                <w:sz w:val="24"/>
                <w:szCs w:val="24"/>
                <w:lang w:val="ru-RU"/>
              </w:rPr>
              <w:t>2021/2022 учебный год, утвержденным приказом ректора от 29.03.2021 №57</w:t>
            </w:r>
            <w:bookmarkEnd w:id="10"/>
            <w:r w:rsidRPr="009C54FE">
              <w:rPr>
                <w:rFonts w:ascii="Times New Roman" w:hAnsi="Times New Roman" w:cs="Times New Roman"/>
                <w:color w:val="000000"/>
                <w:sz w:val="24"/>
                <w:szCs w:val="24"/>
                <w:lang w:val="ru-RU"/>
              </w:rPr>
              <w:t>;</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в течение </w:t>
            </w:r>
            <w:r>
              <w:rPr>
                <w:rFonts w:ascii="Times New Roman" w:hAnsi="Times New Roman" w:cs="Times New Roman"/>
                <w:sz w:val="24"/>
                <w:szCs w:val="24"/>
              </w:rPr>
              <w:t xml:space="preserve">2021/2022 </w:t>
            </w:r>
            <w:r w:rsidRPr="009C54FE">
              <w:rPr>
                <w:rFonts w:ascii="Times New Roman" w:hAnsi="Times New Roman" w:cs="Times New Roman"/>
                <w:color w:val="000000"/>
                <w:sz w:val="24"/>
                <w:szCs w:val="24"/>
                <w:lang w:val="ru-RU"/>
              </w:rPr>
              <w:t>учебного года:</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2B006B" w:rsidRPr="009C54FE" w:rsidRDefault="009C54FE">
      <w:pPr>
        <w:rPr>
          <w:sz w:val="0"/>
          <w:szCs w:val="0"/>
          <w:lang w:val="ru-RU"/>
        </w:rPr>
      </w:pPr>
      <w:r w:rsidRPr="009C54F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B006B" w:rsidRPr="009C54FE">
        <w:trPr>
          <w:trHeight w:hRule="exact" w:val="826"/>
        </w:trPr>
        <w:tc>
          <w:tcPr>
            <w:tcW w:w="9654" w:type="dxa"/>
            <w:shd w:val="clear" w:color="000000" w:fill="FFFFFF"/>
            <w:tcMar>
              <w:left w:w="34" w:type="dxa"/>
              <w:right w:w="34" w:type="dxa"/>
            </w:tcMar>
          </w:tcPr>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B006B" w:rsidRPr="009C54FE">
        <w:trPr>
          <w:trHeight w:hRule="exact" w:val="138"/>
        </w:trPr>
        <w:tc>
          <w:tcPr>
            <w:tcW w:w="9640" w:type="dxa"/>
          </w:tcPr>
          <w:p w:rsidR="002B006B" w:rsidRPr="009C54FE" w:rsidRDefault="002B006B">
            <w:pPr>
              <w:rPr>
                <w:lang w:val="ru-RU"/>
              </w:rPr>
            </w:pPr>
          </w:p>
        </w:tc>
      </w:tr>
      <w:tr w:rsidR="002B006B" w:rsidRPr="009C54FE">
        <w:trPr>
          <w:trHeight w:hRule="exact" w:val="1125"/>
        </w:trPr>
        <w:tc>
          <w:tcPr>
            <w:tcW w:w="9654" w:type="dxa"/>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1. Наименование дисциплины: К.М.06.06.06 «Практикум по грамматике».</w:t>
            </w:r>
          </w:p>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006B" w:rsidRPr="009C54FE">
        <w:trPr>
          <w:trHeight w:hRule="exact" w:val="138"/>
        </w:trPr>
        <w:tc>
          <w:tcPr>
            <w:tcW w:w="9640" w:type="dxa"/>
          </w:tcPr>
          <w:p w:rsidR="002B006B" w:rsidRPr="009C54FE" w:rsidRDefault="002B006B">
            <w:pPr>
              <w:rPr>
                <w:lang w:val="ru-RU"/>
              </w:rPr>
            </w:pPr>
          </w:p>
        </w:tc>
      </w:tr>
      <w:tr w:rsidR="002B006B" w:rsidRPr="009C54FE">
        <w:trPr>
          <w:trHeight w:hRule="exact" w:val="3530"/>
        </w:trPr>
        <w:tc>
          <w:tcPr>
            <w:tcW w:w="9654" w:type="dxa"/>
            <w:shd w:val="clear" w:color="000000" w:fill="FFFFFF"/>
            <w:tcMar>
              <w:left w:w="34" w:type="dxa"/>
              <w:right w:w="34" w:type="dxa"/>
            </w:tcMar>
          </w:tcPr>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C54F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Процесс изучения дисциплины «Практикум по грамматике»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006B" w:rsidRPr="009C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Код компетенции: УК-4</w:t>
            </w:r>
          </w:p>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B006B">
        <w:trPr>
          <w:trHeight w:hRule="exact" w:val="585"/>
        </w:trPr>
        <w:tc>
          <w:tcPr>
            <w:tcW w:w="9654" w:type="dxa"/>
            <w:shd w:val="clear" w:color="000000" w:fill="FFFFFF"/>
            <w:tcMar>
              <w:left w:w="34" w:type="dxa"/>
              <w:right w:w="34" w:type="dxa"/>
            </w:tcMar>
          </w:tcPr>
          <w:p w:rsidR="002B006B" w:rsidRPr="009C54FE" w:rsidRDefault="002B006B">
            <w:pPr>
              <w:spacing w:after="0" w:line="240" w:lineRule="auto"/>
              <w:rPr>
                <w:sz w:val="24"/>
                <w:szCs w:val="24"/>
                <w:lang w:val="ru-RU"/>
              </w:rPr>
            </w:pPr>
          </w:p>
          <w:p w:rsidR="002B006B" w:rsidRDefault="009C54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006B" w:rsidRPr="009C54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УК-4.1 знать основные нормы русского языка в области устной и письменной речи</w:t>
            </w:r>
          </w:p>
        </w:tc>
      </w:tr>
      <w:tr w:rsidR="002B006B" w:rsidRPr="009C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2B006B" w:rsidRPr="009C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УК-4.7 уметь реализовывать различные виды речевой деятельности в учебно-научном общении на русском языке</w:t>
            </w:r>
          </w:p>
        </w:tc>
      </w:tr>
      <w:tr w:rsidR="002B006B" w:rsidRPr="009C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УК-4.16 владеть способами решения коммуникативных и речевых задач в конкретной ситуации общения</w:t>
            </w:r>
          </w:p>
        </w:tc>
      </w:tr>
      <w:tr w:rsidR="002B006B" w:rsidRPr="009C54FE">
        <w:trPr>
          <w:trHeight w:hRule="exact" w:val="416"/>
        </w:trPr>
        <w:tc>
          <w:tcPr>
            <w:tcW w:w="9640" w:type="dxa"/>
          </w:tcPr>
          <w:p w:rsidR="002B006B" w:rsidRPr="009C54FE" w:rsidRDefault="002B006B">
            <w:pPr>
              <w:rPr>
                <w:lang w:val="ru-RU"/>
              </w:rPr>
            </w:pPr>
          </w:p>
        </w:tc>
      </w:tr>
      <w:tr w:rsidR="002B006B" w:rsidRPr="009C54FE">
        <w:trPr>
          <w:trHeight w:hRule="exact" w:val="304"/>
        </w:trPr>
        <w:tc>
          <w:tcPr>
            <w:tcW w:w="9654" w:type="dxa"/>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B006B" w:rsidRPr="009C54FE">
        <w:trPr>
          <w:trHeight w:hRule="exact" w:val="1907"/>
        </w:trPr>
        <w:tc>
          <w:tcPr>
            <w:tcW w:w="9654" w:type="dxa"/>
            <w:shd w:val="clear" w:color="000000" w:fill="FFFFFF"/>
            <w:tcMar>
              <w:left w:w="34" w:type="dxa"/>
              <w:right w:w="34" w:type="dxa"/>
            </w:tcMar>
          </w:tcPr>
          <w:p w:rsidR="002B006B" w:rsidRPr="009C54FE" w:rsidRDefault="002B006B">
            <w:pPr>
              <w:spacing w:after="0" w:line="240" w:lineRule="auto"/>
              <w:jc w:val="both"/>
              <w:rPr>
                <w:sz w:val="24"/>
                <w:szCs w:val="24"/>
                <w:lang w:val="ru-RU"/>
              </w:rPr>
            </w:pPr>
          </w:p>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 xml:space="preserve">Дисциплина К.М.06.06.06 «Практикум по грамматике»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9C54FE">
              <w:rPr>
                <w:rFonts w:ascii="Times New Roman" w:hAnsi="Times New Roman" w:cs="Times New Roman"/>
                <w:color w:val="000000"/>
                <w:sz w:val="24"/>
                <w:szCs w:val="24"/>
                <w:lang w:val="ru-RU"/>
              </w:rPr>
              <w:t>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B006B" w:rsidRPr="009C54FE" w:rsidRDefault="009C54FE">
      <w:pPr>
        <w:rPr>
          <w:sz w:val="0"/>
          <w:szCs w:val="0"/>
          <w:lang w:val="ru-RU"/>
        </w:rPr>
      </w:pPr>
      <w:r w:rsidRPr="009C54F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006B" w:rsidRPr="009C54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9C54F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Коды</w:t>
            </w:r>
          </w:p>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форми-</w:t>
            </w:r>
          </w:p>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руемых</w:t>
            </w:r>
          </w:p>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компе-</w:t>
            </w:r>
          </w:p>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тенций</w:t>
            </w:r>
          </w:p>
        </w:tc>
      </w:tr>
      <w:tr w:rsidR="002B00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9C54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2B006B"/>
        </w:tc>
      </w:tr>
      <w:tr w:rsidR="002B006B" w:rsidRPr="009C54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Pr="009C54FE" w:rsidRDefault="002B006B">
            <w:pPr>
              <w:rPr>
                <w:lang w:val="ru-RU"/>
              </w:rPr>
            </w:pPr>
          </w:p>
        </w:tc>
      </w:tr>
      <w:tr w:rsidR="002B006B">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Теоретическая грамматика</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Иностранный язык</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Практикум по выразительному чтению</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Социально значимая практика</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Стилистика</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Речевые практики</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Современный русский язык</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Теоретическая фонетика</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Практикум по фонетике</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Технология и организация воспитательных практик</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Практический курс иностранного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Современная литература стран изучаемого языка</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Производственная (педагогическая) практика (преподавательская)</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Производственная (преддипломная) практика</w:t>
            </w:r>
          </w:p>
          <w:p w:rsidR="002B006B" w:rsidRPr="009C54FE" w:rsidRDefault="009C54FE">
            <w:pPr>
              <w:spacing w:after="0" w:line="240" w:lineRule="auto"/>
              <w:jc w:val="center"/>
              <w:rPr>
                <w:lang w:val="ru-RU"/>
              </w:rPr>
            </w:pPr>
            <w:r w:rsidRPr="009C54FE">
              <w:rPr>
                <w:rFonts w:ascii="Times New Roman" w:hAnsi="Times New Roman" w:cs="Times New Roman"/>
                <w:color w:val="000000"/>
                <w:lang w:val="ru-RU"/>
              </w:rPr>
              <w:t>Лексика и грамматика стран изучаемого языка в историческом аспекте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9C54FE">
            <w:pPr>
              <w:spacing w:after="0" w:line="240" w:lineRule="auto"/>
              <w:jc w:val="center"/>
              <w:rPr>
                <w:sz w:val="24"/>
                <w:szCs w:val="24"/>
              </w:rPr>
            </w:pPr>
            <w:r>
              <w:rPr>
                <w:rFonts w:ascii="Times New Roman" w:hAnsi="Times New Roman" w:cs="Times New Roman"/>
                <w:color w:val="000000"/>
                <w:sz w:val="24"/>
                <w:szCs w:val="24"/>
              </w:rPr>
              <w:t>УК-4</w:t>
            </w:r>
          </w:p>
        </w:tc>
      </w:tr>
      <w:tr w:rsidR="002B006B">
        <w:trPr>
          <w:trHeight w:hRule="exact" w:val="138"/>
        </w:trPr>
        <w:tc>
          <w:tcPr>
            <w:tcW w:w="3970" w:type="dxa"/>
          </w:tcPr>
          <w:p w:rsidR="002B006B" w:rsidRDefault="002B006B"/>
        </w:tc>
        <w:tc>
          <w:tcPr>
            <w:tcW w:w="1702" w:type="dxa"/>
          </w:tcPr>
          <w:p w:rsidR="002B006B" w:rsidRDefault="002B006B"/>
        </w:tc>
        <w:tc>
          <w:tcPr>
            <w:tcW w:w="1702" w:type="dxa"/>
          </w:tcPr>
          <w:p w:rsidR="002B006B" w:rsidRDefault="002B006B"/>
        </w:tc>
        <w:tc>
          <w:tcPr>
            <w:tcW w:w="426" w:type="dxa"/>
          </w:tcPr>
          <w:p w:rsidR="002B006B" w:rsidRDefault="002B006B"/>
        </w:tc>
        <w:tc>
          <w:tcPr>
            <w:tcW w:w="710" w:type="dxa"/>
          </w:tcPr>
          <w:p w:rsidR="002B006B" w:rsidRDefault="002B006B"/>
        </w:tc>
        <w:tc>
          <w:tcPr>
            <w:tcW w:w="143" w:type="dxa"/>
          </w:tcPr>
          <w:p w:rsidR="002B006B" w:rsidRDefault="002B006B"/>
        </w:tc>
        <w:tc>
          <w:tcPr>
            <w:tcW w:w="993" w:type="dxa"/>
          </w:tcPr>
          <w:p w:rsidR="002B006B" w:rsidRDefault="002B006B"/>
        </w:tc>
      </w:tr>
      <w:tr w:rsidR="002B006B" w:rsidRPr="009C54FE">
        <w:trPr>
          <w:trHeight w:hRule="exact" w:val="1125"/>
        </w:trPr>
        <w:tc>
          <w:tcPr>
            <w:tcW w:w="9654" w:type="dxa"/>
            <w:gridSpan w:val="7"/>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006B">
        <w:trPr>
          <w:trHeight w:hRule="exact" w:val="585"/>
        </w:trPr>
        <w:tc>
          <w:tcPr>
            <w:tcW w:w="9654" w:type="dxa"/>
            <w:gridSpan w:val="7"/>
            <w:shd w:val="clear" w:color="000000" w:fill="FFFFFF"/>
            <w:tcMar>
              <w:left w:w="34" w:type="dxa"/>
              <w:right w:w="34" w:type="dxa"/>
            </w:tcMar>
          </w:tcPr>
          <w:p w:rsidR="002B006B" w:rsidRPr="009C54FE" w:rsidRDefault="009C54FE">
            <w:pPr>
              <w:spacing w:after="0" w:line="240" w:lineRule="auto"/>
              <w:jc w:val="center"/>
              <w:rPr>
                <w:sz w:val="24"/>
                <w:szCs w:val="24"/>
                <w:lang w:val="ru-RU"/>
              </w:rPr>
            </w:pPr>
            <w:r w:rsidRPr="009C54FE">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2B006B" w:rsidRDefault="009C54FE">
            <w:pPr>
              <w:spacing w:after="0" w:line="240" w:lineRule="auto"/>
              <w:jc w:val="center"/>
              <w:rPr>
                <w:sz w:val="24"/>
                <w:szCs w:val="24"/>
              </w:rPr>
            </w:pPr>
            <w:r>
              <w:rPr>
                <w:rFonts w:ascii="Times New Roman" w:hAnsi="Times New Roman" w:cs="Times New Roman"/>
                <w:color w:val="000000"/>
                <w:sz w:val="24"/>
                <w:szCs w:val="24"/>
              </w:rPr>
              <w:t>Из них:</w:t>
            </w:r>
          </w:p>
        </w:tc>
      </w:tr>
      <w:tr w:rsidR="002B006B">
        <w:trPr>
          <w:trHeight w:hRule="exact" w:val="138"/>
        </w:trPr>
        <w:tc>
          <w:tcPr>
            <w:tcW w:w="3970" w:type="dxa"/>
          </w:tcPr>
          <w:p w:rsidR="002B006B" w:rsidRDefault="002B006B"/>
        </w:tc>
        <w:tc>
          <w:tcPr>
            <w:tcW w:w="1702" w:type="dxa"/>
          </w:tcPr>
          <w:p w:rsidR="002B006B" w:rsidRDefault="002B006B"/>
        </w:tc>
        <w:tc>
          <w:tcPr>
            <w:tcW w:w="1702" w:type="dxa"/>
          </w:tcPr>
          <w:p w:rsidR="002B006B" w:rsidRDefault="002B006B"/>
        </w:tc>
        <w:tc>
          <w:tcPr>
            <w:tcW w:w="426" w:type="dxa"/>
          </w:tcPr>
          <w:p w:rsidR="002B006B" w:rsidRDefault="002B006B"/>
        </w:tc>
        <w:tc>
          <w:tcPr>
            <w:tcW w:w="710" w:type="dxa"/>
          </w:tcPr>
          <w:p w:rsidR="002B006B" w:rsidRDefault="002B006B"/>
        </w:tc>
        <w:tc>
          <w:tcPr>
            <w:tcW w:w="143" w:type="dxa"/>
          </w:tcPr>
          <w:p w:rsidR="002B006B" w:rsidRDefault="002B006B"/>
        </w:tc>
        <w:tc>
          <w:tcPr>
            <w:tcW w:w="993" w:type="dxa"/>
          </w:tcPr>
          <w:p w:rsidR="002B006B" w:rsidRDefault="002B006B"/>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54</w:t>
            </w:r>
          </w:p>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0</w:t>
            </w:r>
          </w:p>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0</w:t>
            </w:r>
          </w:p>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54</w:t>
            </w:r>
          </w:p>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0</w:t>
            </w:r>
          </w:p>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52</w:t>
            </w:r>
          </w:p>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36</w:t>
            </w:r>
          </w:p>
        </w:tc>
      </w:tr>
      <w:tr w:rsidR="002B00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экзамены 7</w:t>
            </w:r>
          </w:p>
        </w:tc>
      </w:tr>
      <w:tr w:rsidR="002B006B">
        <w:trPr>
          <w:trHeight w:hRule="exact" w:val="138"/>
        </w:trPr>
        <w:tc>
          <w:tcPr>
            <w:tcW w:w="3970" w:type="dxa"/>
          </w:tcPr>
          <w:p w:rsidR="002B006B" w:rsidRDefault="002B006B"/>
        </w:tc>
        <w:tc>
          <w:tcPr>
            <w:tcW w:w="1702" w:type="dxa"/>
          </w:tcPr>
          <w:p w:rsidR="002B006B" w:rsidRDefault="002B006B"/>
        </w:tc>
        <w:tc>
          <w:tcPr>
            <w:tcW w:w="1702" w:type="dxa"/>
          </w:tcPr>
          <w:p w:rsidR="002B006B" w:rsidRDefault="002B006B"/>
        </w:tc>
        <w:tc>
          <w:tcPr>
            <w:tcW w:w="426" w:type="dxa"/>
          </w:tcPr>
          <w:p w:rsidR="002B006B" w:rsidRDefault="002B006B"/>
        </w:tc>
        <w:tc>
          <w:tcPr>
            <w:tcW w:w="710" w:type="dxa"/>
          </w:tcPr>
          <w:p w:rsidR="002B006B" w:rsidRDefault="002B006B"/>
        </w:tc>
        <w:tc>
          <w:tcPr>
            <w:tcW w:w="143" w:type="dxa"/>
          </w:tcPr>
          <w:p w:rsidR="002B006B" w:rsidRDefault="002B006B"/>
        </w:tc>
        <w:tc>
          <w:tcPr>
            <w:tcW w:w="993" w:type="dxa"/>
          </w:tcPr>
          <w:p w:rsidR="002B006B" w:rsidRDefault="002B006B"/>
        </w:tc>
      </w:tr>
      <w:tr w:rsidR="002B006B">
        <w:trPr>
          <w:trHeight w:hRule="exact" w:val="1666"/>
        </w:trPr>
        <w:tc>
          <w:tcPr>
            <w:tcW w:w="9654" w:type="dxa"/>
            <w:gridSpan w:val="7"/>
            <w:shd w:val="clear" w:color="000000" w:fill="FFFFFF"/>
            <w:tcMar>
              <w:left w:w="34" w:type="dxa"/>
              <w:right w:w="34" w:type="dxa"/>
            </w:tcMar>
          </w:tcPr>
          <w:p w:rsidR="002B006B" w:rsidRPr="009C54FE" w:rsidRDefault="002B006B">
            <w:pPr>
              <w:spacing w:after="0" w:line="240" w:lineRule="auto"/>
              <w:jc w:val="center"/>
              <w:rPr>
                <w:sz w:val="24"/>
                <w:szCs w:val="24"/>
                <w:lang w:val="ru-RU"/>
              </w:rPr>
            </w:pPr>
          </w:p>
          <w:p w:rsidR="002B006B" w:rsidRPr="009C54FE" w:rsidRDefault="009C54FE">
            <w:pPr>
              <w:spacing w:after="0" w:line="240" w:lineRule="auto"/>
              <w:jc w:val="center"/>
              <w:rPr>
                <w:sz w:val="24"/>
                <w:szCs w:val="24"/>
                <w:lang w:val="ru-RU"/>
              </w:rPr>
            </w:pPr>
            <w:r w:rsidRPr="009C54F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006B" w:rsidRPr="009C54FE" w:rsidRDefault="002B006B">
            <w:pPr>
              <w:spacing w:after="0" w:line="240" w:lineRule="auto"/>
              <w:jc w:val="center"/>
              <w:rPr>
                <w:sz w:val="24"/>
                <w:szCs w:val="24"/>
                <w:lang w:val="ru-RU"/>
              </w:rPr>
            </w:pPr>
          </w:p>
          <w:p w:rsidR="002B006B" w:rsidRDefault="009C54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006B">
        <w:trPr>
          <w:trHeight w:hRule="exact" w:val="416"/>
        </w:trPr>
        <w:tc>
          <w:tcPr>
            <w:tcW w:w="3970" w:type="dxa"/>
          </w:tcPr>
          <w:p w:rsidR="002B006B" w:rsidRDefault="002B006B"/>
        </w:tc>
        <w:tc>
          <w:tcPr>
            <w:tcW w:w="1702" w:type="dxa"/>
          </w:tcPr>
          <w:p w:rsidR="002B006B" w:rsidRDefault="002B006B"/>
        </w:tc>
        <w:tc>
          <w:tcPr>
            <w:tcW w:w="1702" w:type="dxa"/>
          </w:tcPr>
          <w:p w:rsidR="002B006B" w:rsidRDefault="002B006B"/>
        </w:tc>
        <w:tc>
          <w:tcPr>
            <w:tcW w:w="426" w:type="dxa"/>
          </w:tcPr>
          <w:p w:rsidR="002B006B" w:rsidRDefault="002B006B"/>
        </w:tc>
        <w:tc>
          <w:tcPr>
            <w:tcW w:w="710" w:type="dxa"/>
          </w:tcPr>
          <w:p w:rsidR="002B006B" w:rsidRDefault="002B006B"/>
        </w:tc>
        <w:tc>
          <w:tcPr>
            <w:tcW w:w="143" w:type="dxa"/>
          </w:tcPr>
          <w:p w:rsidR="002B006B" w:rsidRDefault="002B006B"/>
        </w:tc>
        <w:tc>
          <w:tcPr>
            <w:tcW w:w="993" w:type="dxa"/>
          </w:tcPr>
          <w:p w:rsidR="002B006B" w:rsidRDefault="002B006B"/>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9C54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9C54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9C54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06B" w:rsidRDefault="009C54FE">
            <w:pPr>
              <w:spacing w:after="0" w:line="240" w:lineRule="auto"/>
              <w:jc w:val="center"/>
              <w:rPr>
                <w:sz w:val="24"/>
                <w:szCs w:val="24"/>
              </w:rPr>
            </w:pPr>
            <w:r>
              <w:rPr>
                <w:rFonts w:ascii="Times New Roman" w:hAnsi="Times New Roman" w:cs="Times New Roman"/>
                <w:color w:val="000000"/>
                <w:sz w:val="24"/>
                <w:szCs w:val="24"/>
              </w:rPr>
              <w:t>Часов</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9C54FE">
            <w:pPr>
              <w:spacing w:after="0" w:line="240" w:lineRule="auto"/>
              <w:rPr>
                <w:sz w:val="24"/>
                <w:szCs w:val="24"/>
              </w:rPr>
            </w:pPr>
            <w:r>
              <w:rPr>
                <w:rFonts w:ascii="Times New Roman" w:hAnsi="Times New Roman" w:cs="Times New Roman"/>
                <w:b/>
                <w:color w:val="000000"/>
                <w:sz w:val="24"/>
                <w:szCs w:val="24"/>
              </w:rPr>
              <w:t>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2B00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2B00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2B006B"/>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4</w:t>
            </w:r>
          </w:p>
        </w:tc>
      </w:tr>
    </w:tbl>
    <w:p w:rsidR="002B006B" w:rsidRDefault="009C54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00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lastRenderedPageBreak/>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2B00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9C54FE">
            <w:pPr>
              <w:spacing w:after="0" w:line="240" w:lineRule="auto"/>
              <w:rPr>
                <w:sz w:val="24"/>
                <w:szCs w:val="24"/>
              </w:rPr>
            </w:pPr>
            <w:r>
              <w:rPr>
                <w:rFonts w:ascii="Times New Roman" w:hAnsi="Times New Roman" w:cs="Times New Roman"/>
                <w:b/>
                <w:color w:val="000000"/>
                <w:sz w:val="24"/>
                <w:szCs w:val="24"/>
              </w:rPr>
              <w:t>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2B00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2B00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06B" w:rsidRDefault="002B006B"/>
        </w:tc>
      </w:tr>
      <w:tr w:rsidR="002B00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6</w:t>
            </w:r>
          </w:p>
        </w:tc>
      </w:tr>
      <w:tr w:rsidR="002B00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2B00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36</w:t>
            </w:r>
          </w:p>
        </w:tc>
      </w:tr>
      <w:tr w:rsidR="002B00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2B00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2</w:t>
            </w:r>
          </w:p>
        </w:tc>
      </w:tr>
      <w:tr w:rsidR="002B00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2B00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2B00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color w:val="000000"/>
                <w:sz w:val="24"/>
                <w:szCs w:val="24"/>
              </w:rPr>
              <w:t>144</w:t>
            </w:r>
          </w:p>
        </w:tc>
      </w:tr>
      <w:tr w:rsidR="002B006B" w:rsidRPr="009C54FE">
        <w:trPr>
          <w:trHeight w:hRule="exact" w:val="11811"/>
        </w:trPr>
        <w:tc>
          <w:tcPr>
            <w:tcW w:w="9654" w:type="dxa"/>
            <w:gridSpan w:val="4"/>
            <w:shd w:val="clear" w:color="000000" w:fill="FFFFFF"/>
            <w:tcMar>
              <w:left w:w="34" w:type="dxa"/>
              <w:right w:w="34" w:type="dxa"/>
            </w:tcMar>
          </w:tcPr>
          <w:p w:rsidR="002B006B" w:rsidRPr="009C54FE" w:rsidRDefault="002B006B">
            <w:pPr>
              <w:spacing w:after="0" w:line="240" w:lineRule="auto"/>
              <w:jc w:val="both"/>
              <w:rPr>
                <w:sz w:val="20"/>
                <w:szCs w:val="20"/>
                <w:lang w:val="ru-RU"/>
              </w:rPr>
            </w:pP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 Примечания:</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C54F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B006B" w:rsidRPr="009C54FE" w:rsidRDefault="009C54FE">
      <w:pPr>
        <w:rPr>
          <w:sz w:val="0"/>
          <w:szCs w:val="0"/>
          <w:lang w:val="ru-RU"/>
        </w:rPr>
      </w:pPr>
      <w:r w:rsidRPr="009C54F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B006B" w:rsidRPr="009C54FE">
        <w:trPr>
          <w:trHeight w:hRule="exact" w:val="6099"/>
        </w:trPr>
        <w:tc>
          <w:tcPr>
            <w:tcW w:w="9654" w:type="dxa"/>
            <w:shd w:val="clear" w:color="000000" w:fill="FFFFFF"/>
            <w:tcMar>
              <w:left w:w="34" w:type="dxa"/>
              <w:right w:w="34" w:type="dxa"/>
            </w:tcMar>
          </w:tcPr>
          <w:p w:rsidR="002B006B" w:rsidRDefault="009C54FE">
            <w:pPr>
              <w:spacing w:after="0" w:line="240" w:lineRule="auto"/>
              <w:jc w:val="both"/>
              <w:rPr>
                <w:sz w:val="20"/>
                <w:szCs w:val="20"/>
              </w:rPr>
            </w:pPr>
            <w:r w:rsidRPr="009C54FE">
              <w:rPr>
                <w:rFonts w:ascii="Times New Roman" w:hAnsi="Times New Roman" w:cs="Times New Roman"/>
                <w:color w:val="000000"/>
                <w:sz w:val="20"/>
                <w:szCs w:val="20"/>
                <w:lang w:val="ru-RU"/>
              </w:rPr>
              <w:lastRenderedPageBreak/>
              <w:t xml:space="preserve">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006B" w:rsidRPr="009C54FE" w:rsidRDefault="009C54FE">
            <w:pPr>
              <w:spacing w:after="0" w:line="240" w:lineRule="auto"/>
              <w:jc w:val="both"/>
              <w:rPr>
                <w:sz w:val="20"/>
                <w:szCs w:val="20"/>
                <w:lang w:val="ru-RU"/>
              </w:rPr>
            </w:pPr>
            <w:r w:rsidRPr="009C54F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006B">
        <w:trPr>
          <w:trHeight w:hRule="exact" w:val="585"/>
        </w:trPr>
        <w:tc>
          <w:tcPr>
            <w:tcW w:w="9654" w:type="dxa"/>
            <w:shd w:val="clear" w:color="000000" w:fill="FFFFFF"/>
            <w:tcMar>
              <w:left w:w="34" w:type="dxa"/>
              <w:right w:w="34" w:type="dxa"/>
            </w:tcMar>
          </w:tcPr>
          <w:p w:rsidR="002B006B" w:rsidRPr="009C54FE" w:rsidRDefault="002B006B">
            <w:pPr>
              <w:spacing w:after="0" w:line="240" w:lineRule="auto"/>
              <w:rPr>
                <w:sz w:val="24"/>
                <w:szCs w:val="24"/>
                <w:lang w:val="ru-RU"/>
              </w:rPr>
            </w:pPr>
          </w:p>
          <w:p w:rsidR="002B006B" w:rsidRDefault="009C54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006B">
        <w:trPr>
          <w:trHeight w:hRule="exact" w:val="277"/>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006B">
        <w:trPr>
          <w:trHeight w:hRule="exact" w:val="14"/>
        </w:trPr>
        <w:tc>
          <w:tcPr>
            <w:tcW w:w="9640" w:type="dxa"/>
          </w:tcPr>
          <w:p w:rsidR="002B006B" w:rsidRDefault="002B006B"/>
        </w:tc>
      </w:tr>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Тема 1. Существительное (The Noun)</w:t>
            </w:r>
          </w:p>
        </w:tc>
      </w:tr>
      <w:tr w:rsidR="002B006B">
        <w:trPr>
          <w:trHeight w:hRule="exact" w:val="1096"/>
        </w:trPr>
        <w:tc>
          <w:tcPr>
            <w:tcW w:w="9654" w:type="dxa"/>
            <w:shd w:val="clear" w:color="000000" w:fill="FFFFFF"/>
            <w:tcMar>
              <w:left w:w="34" w:type="dxa"/>
              <w:right w:w="34" w:type="dxa"/>
            </w:tcMar>
          </w:tcPr>
          <w:p w:rsidR="002B006B" w:rsidRDefault="009C54FE">
            <w:pPr>
              <w:spacing w:after="0" w:line="240" w:lineRule="auto"/>
              <w:jc w:val="both"/>
              <w:rPr>
                <w:sz w:val="24"/>
                <w:szCs w:val="24"/>
              </w:rPr>
            </w:pPr>
            <w:r w:rsidRPr="009C54FE">
              <w:rPr>
                <w:rFonts w:ascii="Times New Roman" w:hAnsi="Times New Roman" w:cs="Times New Roman"/>
                <w:color w:val="000000"/>
                <w:sz w:val="24"/>
                <w:szCs w:val="24"/>
                <w:lang w:val="ru-RU"/>
              </w:rPr>
              <w:t>Существительные одушевленные и неодушевленные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Inanimate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Nouns</w:t>
            </w:r>
            <w:r w:rsidRPr="009C54FE">
              <w:rPr>
                <w:rFonts w:ascii="Times New Roman" w:hAnsi="Times New Roman" w:cs="Times New Roman"/>
                <w:color w:val="000000"/>
                <w:sz w:val="24"/>
                <w:szCs w:val="24"/>
                <w:lang w:val="ru-RU"/>
              </w:rPr>
              <w:t>). Существительные исчисляемые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Countable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Nouns</w:t>
            </w:r>
            <w:r w:rsidRPr="009C54FE">
              <w:rPr>
                <w:rFonts w:ascii="Times New Roman" w:hAnsi="Times New Roman" w:cs="Times New Roman"/>
                <w:color w:val="000000"/>
                <w:sz w:val="24"/>
                <w:szCs w:val="24"/>
                <w:lang w:val="ru-RU"/>
              </w:rPr>
              <w:t>) и неисчисляемые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Uncountable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Nouns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Категория падежа существительных. Синтаксические функции существительных. Словообразование.</w:t>
            </w:r>
          </w:p>
        </w:tc>
      </w:tr>
      <w:tr w:rsidR="002B006B">
        <w:trPr>
          <w:trHeight w:hRule="exact" w:val="14"/>
        </w:trPr>
        <w:tc>
          <w:tcPr>
            <w:tcW w:w="9640" w:type="dxa"/>
          </w:tcPr>
          <w:p w:rsidR="002B006B" w:rsidRDefault="002B006B"/>
        </w:tc>
      </w:tr>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Артикль (The Article)</w:t>
            </w:r>
          </w:p>
        </w:tc>
      </w:tr>
      <w:tr w:rsidR="002B006B">
        <w:trPr>
          <w:trHeight w:hRule="exact" w:val="1637"/>
        </w:trPr>
        <w:tc>
          <w:tcPr>
            <w:tcW w:w="9654" w:type="dxa"/>
            <w:shd w:val="clear" w:color="000000" w:fill="FFFFFF"/>
            <w:tcMar>
              <w:left w:w="34" w:type="dxa"/>
              <w:right w:w="34" w:type="dxa"/>
            </w:tcMar>
          </w:tcPr>
          <w:p w:rsidR="002B006B" w:rsidRDefault="009C54FE">
            <w:pPr>
              <w:spacing w:after="0" w:line="240" w:lineRule="auto"/>
              <w:jc w:val="both"/>
              <w:rPr>
                <w:sz w:val="24"/>
                <w:szCs w:val="24"/>
              </w:rPr>
            </w:pPr>
            <w:r w:rsidRPr="009C54FE">
              <w:rPr>
                <w:rFonts w:ascii="Times New Roman" w:hAnsi="Times New Roman" w:cs="Times New Roman"/>
                <w:color w:val="000000"/>
                <w:sz w:val="24"/>
                <w:szCs w:val="24"/>
                <w:lang w:val="ru-RU"/>
              </w:rPr>
              <w:t>Система артиклей английского языка. Особенности артиклей английского языка. Употребление неопределенного артикля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Indefinite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Article</w:t>
            </w:r>
            <w:r w:rsidRPr="009C54FE">
              <w:rPr>
                <w:rFonts w:ascii="Times New Roman" w:hAnsi="Times New Roman" w:cs="Times New Roman"/>
                <w:color w:val="000000"/>
                <w:sz w:val="24"/>
                <w:szCs w:val="24"/>
                <w:lang w:val="ru-RU"/>
              </w:rPr>
              <w:t>) с именами существительными нарицательными. Употребление определенного артикля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Definite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Article</w:t>
            </w:r>
            <w:r w:rsidRPr="009C54FE">
              <w:rPr>
                <w:rFonts w:ascii="Times New Roman" w:hAnsi="Times New Roman" w:cs="Times New Roman"/>
                <w:color w:val="000000"/>
                <w:sz w:val="24"/>
                <w:szCs w:val="24"/>
                <w:lang w:val="ru-RU"/>
              </w:rPr>
              <w:t>) с именами существительными нарицательными. Употребление нулевого артикля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Zero</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Article</w:t>
            </w:r>
            <w:r w:rsidRPr="009C54FE">
              <w:rPr>
                <w:rFonts w:ascii="Times New Roman" w:hAnsi="Times New Roman" w:cs="Times New Roman"/>
                <w:color w:val="000000"/>
                <w:sz w:val="24"/>
                <w:szCs w:val="24"/>
                <w:lang w:val="ru-RU"/>
              </w:rPr>
              <w:t xml:space="preserve">) с именами существительными нарицательными. </w:t>
            </w:r>
            <w:r>
              <w:rPr>
                <w:rFonts w:ascii="Times New Roman" w:hAnsi="Times New Roman" w:cs="Times New Roman"/>
                <w:color w:val="000000"/>
                <w:sz w:val="24"/>
                <w:szCs w:val="24"/>
              </w:rPr>
              <w:t>Употребление артиклей с именами существительными собственными.</w:t>
            </w:r>
          </w:p>
        </w:tc>
      </w:tr>
      <w:tr w:rsidR="002B006B">
        <w:trPr>
          <w:trHeight w:hRule="exact" w:val="14"/>
        </w:trPr>
        <w:tc>
          <w:tcPr>
            <w:tcW w:w="9640" w:type="dxa"/>
          </w:tcPr>
          <w:p w:rsidR="002B006B" w:rsidRDefault="002B006B"/>
        </w:tc>
      </w:tr>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Местоимение (The Pronoun)</w:t>
            </w:r>
          </w:p>
        </w:tc>
      </w:tr>
      <w:tr w:rsidR="002B006B">
        <w:trPr>
          <w:trHeight w:hRule="exact" w:val="2178"/>
        </w:trPr>
        <w:tc>
          <w:tcPr>
            <w:tcW w:w="9654" w:type="dxa"/>
            <w:shd w:val="clear" w:color="000000" w:fill="FFFFFF"/>
            <w:tcMar>
              <w:left w:w="34" w:type="dxa"/>
              <w:right w:w="34" w:type="dxa"/>
            </w:tcMar>
          </w:tcPr>
          <w:p w:rsidR="002B006B" w:rsidRDefault="009C54FE">
            <w:pPr>
              <w:spacing w:after="0" w:line="240" w:lineRule="auto"/>
              <w:jc w:val="both"/>
              <w:rPr>
                <w:sz w:val="24"/>
                <w:szCs w:val="24"/>
              </w:rPr>
            </w:pPr>
            <w:r w:rsidRPr="009C54FE">
              <w:rPr>
                <w:rFonts w:ascii="Times New Roman" w:hAnsi="Times New Roman" w:cs="Times New Roman"/>
                <w:color w:val="000000"/>
                <w:sz w:val="24"/>
                <w:szCs w:val="24"/>
                <w:lang w:val="ru-RU"/>
              </w:rPr>
              <w:t xml:space="preserve">Особенности системы местоимений английского языка и их классификация. </w:t>
            </w:r>
            <w:r>
              <w:rPr>
                <w:rFonts w:ascii="Times New Roman" w:hAnsi="Times New Roman" w:cs="Times New Roman"/>
                <w:color w:val="000000"/>
                <w:sz w:val="24"/>
                <w:szCs w:val="24"/>
              </w:rPr>
              <w:t>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r w:rsidR="002B006B">
        <w:trPr>
          <w:trHeight w:hRule="exact" w:val="14"/>
        </w:trPr>
        <w:tc>
          <w:tcPr>
            <w:tcW w:w="9640" w:type="dxa"/>
          </w:tcPr>
          <w:p w:rsidR="002B006B" w:rsidRDefault="002B006B"/>
        </w:tc>
      </w:tr>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Прилагательное (The Adjective)</w:t>
            </w:r>
          </w:p>
        </w:tc>
      </w:tr>
      <w:tr w:rsidR="002B006B">
        <w:trPr>
          <w:trHeight w:hRule="exact" w:val="1637"/>
        </w:trPr>
        <w:tc>
          <w:tcPr>
            <w:tcW w:w="9654" w:type="dxa"/>
            <w:shd w:val="clear" w:color="000000" w:fill="FFFFFF"/>
            <w:tcMar>
              <w:left w:w="34" w:type="dxa"/>
              <w:right w:w="34" w:type="dxa"/>
            </w:tcMar>
          </w:tcPr>
          <w:p w:rsidR="002B006B" w:rsidRDefault="009C54FE">
            <w:pPr>
              <w:spacing w:after="0" w:line="240" w:lineRule="auto"/>
              <w:jc w:val="both"/>
              <w:rPr>
                <w:sz w:val="24"/>
                <w:szCs w:val="24"/>
              </w:rPr>
            </w:pPr>
            <w:r w:rsidRPr="009C54FE">
              <w:rPr>
                <w:rFonts w:ascii="Times New Roman" w:hAnsi="Times New Roman" w:cs="Times New Roman"/>
                <w:color w:val="000000"/>
                <w:sz w:val="24"/>
                <w:szCs w:val="24"/>
                <w:lang w:val="ru-RU"/>
              </w:rPr>
              <w:t>Особенности системы прилагательных английского языка и их классификация. Качественные прилагательные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Qualitative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Adjectives</w:t>
            </w:r>
            <w:r w:rsidRPr="009C54FE">
              <w:rPr>
                <w:rFonts w:ascii="Times New Roman" w:hAnsi="Times New Roman" w:cs="Times New Roman"/>
                <w:color w:val="000000"/>
                <w:sz w:val="24"/>
                <w:szCs w:val="24"/>
                <w:lang w:val="ru-RU"/>
              </w:rPr>
              <w:t>) и относительные прилагательные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Adjectives</w:t>
            </w:r>
            <w:r w:rsidRPr="009C54FE">
              <w:rPr>
                <w:rFonts w:ascii="Times New Roman" w:hAnsi="Times New Roman" w:cs="Times New Roman"/>
                <w:color w:val="000000"/>
                <w:sz w:val="24"/>
                <w:szCs w:val="24"/>
                <w:lang w:val="ru-RU"/>
              </w:rPr>
              <w:t>) Степени сравнения прилагательных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Degrees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Comparison</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Adjectives</w:t>
            </w:r>
            <w:r w:rsidRPr="009C54FE">
              <w:rPr>
                <w:rFonts w:ascii="Times New Roman" w:hAnsi="Times New Roman" w:cs="Times New Roman"/>
                <w:color w:val="000000"/>
                <w:sz w:val="24"/>
                <w:szCs w:val="24"/>
                <w:lang w:val="ru-RU"/>
              </w:rPr>
              <w:t xml:space="preserve">). Употребление прилагательных в сравнительных конструкциях и оборотах. Субстантивация прилагательных. Синтаксические функции прилагательных. </w:t>
            </w:r>
            <w:r>
              <w:rPr>
                <w:rFonts w:ascii="Times New Roman" w:hAnsi="Times New Roman" w:cs="Times New Roman"/>
                <w:color w:val="000000"/>
                <w:sz w:val="24"/>
                <w:szCs w:val="24"/>
              </w:rPr>
              <w:t>Словообразование.</w:t>
            </w:r>
          </w:p>
        </w:tc>
      </w:tr>
    </w:tbl>
    <w:p w:rsidR="002B006B" w:rsidRDefault="009C54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lastRenderedPageBreak/>
              <w:t>Наречие (The Adverb)</w:t>
            </w:r>
          </w:p>
        </w:tc>
      </w:tr>
      <w:tr w:rsidR="002B006B">
        <w:trPr>
          <w:trHeight w:hRule="exact" w:val="1907"/>
        </w:trPr>
        <w:tc>
          <w:tcPr>
            <w:tcW w:w="9654" w:type="dxa"/>
            <w:shd w:val="clear" w:color="000000" w:fill="FFFFFF"/>
            <w:tcMar>
              <w:left w:w="34" w:type="dxa"/>
              <w:right w:w="34" w:type="dxa"/>
            </w:tcMar>
          </w:tcPr>
          <w:p w:rsidR="002B006B" w:rsidRDefault="009C54FE">
            <w:pPr>
              <w:spacing w:after="0" w:line="240" w:lineRule="auto"/>
              <w:jc w:val="both"/>
              <w:rPr>
                <w:sz w:val="24"/>
                <w:szCs w:val="24"/>
              </w:rPr>
            </w:pPr>
            <w:r w:rsidRPr="009C54FE">
              <w:rPr>
                <w:rFonts w:ascii="Times New Roman" w:hAnsi="Times New Roman" w:cs="Times New Roman"/>
                <w:color w:val="000000"/>
                <w:sz w:val="24"/>
                <w:szCs w:val="24"/>
                <w:lang w:val="ru-RU"/>
              </w:rPr>
              <w:t>Особенности системы наречий английского языка и их классификация. Синтаксические функции наречий и их место в предложении. Наречия места и направления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Adverbs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Place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and</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Direction</w:t>
            </w:r>
            <w:r w:rsidRPr="009C54FE">
              <w:rPr>
                <w:rFonts w:ascii="Times New Roman" w:hAnsi="Times New Roman" w:cs="Times New Roman"/>
                <w:color w:val="000000"/>
                <w:sz w:val="24"/>
                <w:szCs w:val="24"/>
                <w:lang w:val="ru-RU"/>
              </w:rPr>
              <w:t>). Наречия (определенного) времени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Adverbs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Time</w:t>
            </w:r>
            <w:r w:rsidRPr="009C54FE">
              <w:rPr>
                <w:rFonts w:ascii="Times New Roman" w:hAnsi="Times New Roman" w:cs="Times New Roman"/>
                <w:color w:val="000000"/>
                <w:sz w:val="24"/>
                <w:szCs w:val="24"/>
                <w:lang w:val="ru-RU"/>
              </w:rPr>
              <w:t>. Наречия частотности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Adverbs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Frequency</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Наречия образа действия (the Adverbs of Manner). Наречия меры и степени (the Adverbs of Measure and Degree). </w:t>
            </w:r>
            <w:r w:rsidRPr="009C54FE">
              <w:rPr>
                <w:rFonts w:ascii="Times New Roman" w:hAnsi="Times New Roman" w:cs="Times New Roman"/>
                <w:color w:val="000000"/>
                <w:sz w:val="24"/>
                <w:szCs w:val="24"/>
                <w:lang w:val="ru-RU"/>
              </w:rPr>
              <w:t>Степени сравнения наречий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Degrees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Comparison</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Adverbs</w:t>
            </w:r>
            <w:r w:rsidRPr="009C54FE">
              <w:rPr>
                <w:rFonts w:ascii="Times New Roman" w:hAnsi="Times New Roman" w:cs="Times New Roman"/>
                <w:color w:val="000000"/>
                <w:sz w:val="24"/>
                <w:szCs w:val="24"/>
                <w:lang w:val="ru-RU"/>
              </w:rPr>
              <w:t xml:space="preserve">). Употребление наречий в сравнительных конструкциях и оборотах. </w:t>
            </w:r>
            <w:r>
              <w:rPr>
                <w:rFonts w:ascii="Times New Roman" w:hAnsi="Times New Roman" w:cs="Times New Roman"/>
                <w:color w:val="000000"/>
                <w:sz w:val="24"/>
                <w:szCs w:val="24"/>
              </w:rPr>
              <w:t>Словообразование.</w:t>
            </w:r>
          </w:p>
        </w:tc>
      </w:tr>
      <w:tr w:rsidR="002B006B">
        <w:trPr>
          <w:trHeight w:hRule="exact" w:val="14"/>
        </w:trPr>
        <w:tc>
          <w:tcPr>
            <w:tcW w:w="9640" w:type="dxa"/>
          </w:tcPr>
          <w:p w:rsidR="002B006B" w:rsidRDefault="002B006B"/>
        </w:tc>
      </w:tr>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Числительное (The Numeral)</w:t>
            </w:r>
          </w:p>
        </w:tc>
      </w:tr>
      <w:tr w:rsidR="002B006B" w:rsidRPr="009C54FE">
        <w:trPr>
          <w:trHeight w:hRule="exact" w:val="1907"/>
        </w:trPr>
        <w:tc>
          <w:tcPr>
            <w:tcW w:w="9654" w:type="dxa"/>
            <w:shd w:val="clear" w:color="000000" w:fill="FFFFFF"/>
            <w:tcMar>
              <w:left w:w="34" w:type="dxa"/>
              <w:right w:w="34" w:type="dxa"/>
            </w:tcMar>
          </w:tcPr>
          <w:p w:rsidR="002B006B" w:rsidRPr="009C54FE" w:rsidRDefault="009C54FE">
            <w:pPr>
              <w:spacing w:after="0" w:line="240" w:lineRule="auto"/>
              <w:jc w:val="both"/>
              <w:rPr>
                <w:sz w:val="24"/>
                <w:szCs w:val="24"/>
                <w:lang w:val="ru-RU"/>
              </w:rPr>
            </w:pPr>
            <w:r w:rsidRPr="009C54FE">
              <w:rPr>
                <w:rFonts w:ascii="Times New Roman" w:hAnsi="Times New Roman" w:cs="Times New Roman"/>
                <w:color w:val="000000"/>
                <w:sz w:val="24"/>
                <w:szCs w:val="24"/>
                <w:lang w:val="ru-RU"/>
              </w:rPr>
              <w:t>Особенности системы числительных английского языка и их классификация. Количественные числительные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Cardinal</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Numerals</w:t>
            </w:r>
            <w:r w:rsidRPr="009C54FE">
              <w:rPr>
                <w:rFonts w:ascii="Times New Roman" w:hAnsi="Times New Roman" w:cs="Times New Roman"/>
                <w:color w:val="000000"/>
                <w:sz w:val="24"/>
                <w:szCs w:val="24"/>
                <w:lang w:val="ru-RU"/>
              </w:rPr>
              <w:t>).  Порядковые числительные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Ordinal</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Numerals</w:t>
            </w:r>
            <w:r w:rsidRPr="009C54FE">
              <w:rPr>
                <w:rFonts w:ascii="Times New Roman" w:hAnsi="Times New Roman" w:cs="Times New Roman"/>
                <w:color w:val="000000"/>
                <w:sz w:val="24"/>
                <w:szCs w:val="24"/>
                <w:lang w:val="ru-RU"/>
              </w:rPr>
              <w:t>). Дробные числительные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Fractional</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Numerals</w:t>
            </w:r>
            <w:r w:rsidRPr="009C54FE">
              <w:rPr>
                <w:rFonts w:ascii="Times New Roman" w:hAnsi="Times New Roman" w:cs="Times New Roman"/>
                <w:color w:val="000000"/>
                <w:sz w:val="24"/>
                <w:szCs w:val="24"/>
                <w:lang w:val="ru-RU"/>
              </w:rPr>
              <w:t>).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rsidR="002B006B" w:rsidRPr="009C54FE">
        <w:trPr>
          <w:trHeight w:hRule="exact" w:val="14"/>
        </w:trPr>
        <w:tc>
          <w:tcPr>
            <w:tcW w:w="9640" w:type="dxa"/>
          </w:tcPr>
          <w:p w:rsidR="002B006B" w:rsidRPr="009C54FE" w:rsidRDefault="002B006B">
            <w:pPr>
              <w:rPr>
                <w:lang w:val="ru-RU"/>
              </w:rPr>
            </w:pPr>
          </w:p>
        </w:tc>
      </w:tr>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Глагол (The Verb).</w:t>
            </w:r>
          </w:p>
        </w:tc>
      </w:tr>
      <w:tr w:rsidR="002B006B">
        <w:trPr>
          <w:trHeight w:hRule="exact" w:val="2989"/>
        </w:trPr>
        <w:tc>
          <w:tcPr>
            <w:tcW w:w="9654" w:type="dxa"/>
            <w:shd w:val="clear" w:color="000000" w:fill="FFFFFF"/>
            <w:tcMar>
              <w:left w:w="34" w:type="dxa"/>
              <w:right w:w="34" w:type="dxa"/>
            </w:tcMar>
          </w:tcPr>
          <w:p w:rsidR="002B006B" w:rsidRDefault="009C54FE">
            <w:pPr>
              <w:spacing w:after="0" w:line="240" w:lineRule="auto"/>
              <w:jc w:val="both"/>
              <w:rPr>
                <w:sz w:val="24"/>
                <w:szCs w:val="24"/>
              </w:rPr>
            </w:pPr>
            <w:r w:rsidRPr="009C54FE">
              <w:rPr>
                <w:rFonts w:ascii="Times New Roman" w:hAnsi="Times New Roman" w:cs="Times New Roman"/>
                <w:color w:val="000000"/>
                <w:sz w:val="24"/>
                <w:szCs w:val="24"/>
                <w:lang w:val="ru-RU"/>
              </w:rPr>
              <w:t>Категориальные и морфологические особенности системы глаголов английского языка. Правильные глаголы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Regular</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Verbs</w:t>
            </w:r>
            <w:r w:rsidRPr="009C54FE">
              <w:rPr>
                <w:rFonts w:ascii="Times New Roman" w:hAnsi="Times New Roman" w:cs="Times New Roman"/>
                <w:color w:val="000000"/>
                <w:sz w:val="24"/>
                <w:szCs w:val="24"/>
                <w:lang w:val="ru-RU"/>
              </w:rPr>
              <w:t>) и неправильные глаголы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Irregular</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Verbs</w:t>
            </w:r>
            <w:r w:rsidRPr="009C54FE">
              <w:rPr>
                <w:rFonts w:ascii="Times New Roman" w:hAnsi="Times New Roman" w:cs="Times New Roman"/>
                <w:color w:val="000000"/>
                <w:sz w:val="24"/>
                <w:szCs w:val="24"/>
                <w:lang w:val="ru-RU"/>
              </w:rPr>
              <w:t>). Смысловые глаголы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Semantic</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Verbs</w:t>
            </w:r>
            <w:r w:rsidRPr="009C54FE">
              <w:rPr>
                <w:rFonts w:ascii="Times New Roman" w:hAnsi="Times New Roman" w:cs="Times New Roman"/>
                <w:color w:val="000000"/>
                <w:sz w:val="24"/>
                <w:szCs w:val="24"/>
                <w:lang w:val="ru-RU"/>
              </w:rPr>
              <w:t>), вспомогательные глаголы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Auxiliary</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Verbs</w:t>
            </w:r>
            <w:r w:rsidRPr="009C54FE">
              <w:rPr>
                <w:rFonts w:ascii="Times New Roman" w:hAnsi="Times New Roman" w:cs="Times New Roman"/>
                <w:color w:val="000000"/>
                <w:sz w:val="24"/>
                <w:szCs w:val="24"/>
                <w:lang w:val="ru-RU"/>
              </w:rPr>
              <w:t>) и глаголы-связки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Link</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Verbs</w:t>
            </w:r>
            <w:r w:rsidRPr="009C54FE">
              <w:rPr>
                <w:rFonts w:ascii="Times New Roman" w:hAnsi="Times New Roman" w:cs="Times New Roman"/>
                <w:color w:val="000000"/>
                <w:sz w:val="24"/>
                <w:szCs w:val="24"/>
                <w:lang w:val="ru-RU"/>
              </w:rPr>
              <w:t xml:space="preserve">). Видо-временная группа </w:t>
            </w:r>
            <w:r>
              <w:rPr>
                <w:rFonts w:ascii="Times New Roman" w:hAnsi="Times New Roman" w:cs="Times New Roman"/>
                <w:color w:val="000000"/>
                <w:sz w:val="24"/>
                <w:szCs w:val="24"/>
              </w:rPr>
              <w:t>Indefinite</w:t>
            </w:r>
            <w:r w:rsidRPr="009C54FE">
              <w:rPr>
                <w:rFonts w:ascii="Times New Roman" w:hAnsi="Times New Roman" w:cs="Times New Roman"/>
                <w:color w:val="000000"/>
                <w:sz w:val="24"/>
                <w:szCs w:val="24"/>
                <w:lang w:val="ru-RU"/>
              </w:rPr>
              <w:t>/</w:t>
            </w:r>
            <w:r>
              <w:rPr>
                <w:rFonts w:ascii="Times New Roman" w:hAnsi="Times New Roman" w:cs="Times New Roman"/>
                <w:color w:val="000000"/>
                <w:sz w:val="24"/>
                <w:szCs w:val="24"/>
              </w:rPr>
              <w:t>Simple</w:t>
            </w:r>
            <w:r w:rsidRPr="009C54FE">
              <w:rPr>
                <w:rFonts w:ascii="Times New Roman" w:hAnsi="Times New Roman" w:cs="Times New Roman"/>
                <w:color w:val="000000"/>
                <w:sz w:val="24"/>
                <w:szCs w:val="24"/>
                <w:lang w:val="ru-RU"/>
              </w:rPr>
              <w:t xml:space="preserve">. Видо- временная группа </w:t>
            </w:r>
            <w:r>
              <w:rPr>
                <w:rFonts w:ascii="Times New Roman" w:hAnsi="Times New Roman" w:cs="Times New Roman"/>
                <w:color w:val="000000"/>
                <w:sz w:val="24"/>
                <w:szCs w:val="24"/>
              </w:rPr>
              <w:t>Continuous</w:t>
            </w:r>
            <w:r w:rsidRPr="009C54FE">
              <w:rPr>
                <w:rFonts w:ascii="Times New Roman" w:hAnsi="Times New Roman" w:cs="Times New Roman"/>
                <w:color w:val="000000"/>
                <w:sz w:val="24"/>
                <w:szCs w:val="24"/>
                <w:lang w:val="ru-RU"/>
              </w:rPr>
              <w:t xml:space="preserve">. Видо-временная группа </w:t>
            </w:r>
            <w:r>
              <w:rPr>
                <w:rFonts w:ascii="Times New Roman" w:hAnsi="Times New Roman" w:cs="Times New Roman"/>
                <w:color w:val="000000"/>
                <w:sz w:val="24"/>
                <w:szCs w:val="24"/>
              </w:rPr>
              <w:t>Perfect</w:t>
            </w:r>
            <w:r w:rsidRPr="009C54FE">
              <w:rPr>
                <w:rFonts w:ascii="Times New Roman" w:hAnsi="Times New Roman" w:cs="Times New Roman"/>
                <w:color w:val="000000"/>
                <w:sz w:val="24"/>
                <w:szCs w:val="24"/>
                <w:lang w:val="ru-RU"/>
              </w:rPr>
              <w:t xml:space="preserve">. Видо-временная группа </w:t>
            </w:r>
            <w:r>
              <w:rPr>
                <w:rFonts w:ascii="Times New Roman" w:hAnsi="Times New Roman" w:cs="Times New Roman"/>
                <w:color w:val="000000"/>
                <w:sz w:val="24"/>
                <w:szCs w:val="24"/>
              </w:rPr>
              <w:t>Perfect</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Continuous</w:t>
            </w:r>
            <w:r w:rsidRPr="009C54FE">
              <w:rPr>
                <w:rFonts w:ascii="Times New Roman" w:hAnsi="Times New Roman" w:cs="Times New Roman"/>
                <w:color w:val="000000"/>
                <w:sz w:val="24"/>
                <w:szCs w:val="24"/>
                <w:lang w:val="ru-RU"/>
              </w:rPr>
              <w:t>. Категория залога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Voice</w:t>
            </w:r>
            <w:r w:rsidRPr="009C54FE">
              <w:rPr>
                <w:rFonts w:ascii="Times New Roman" w:hAnsi="Times New Roman" w:cs="Times New Roman"/>
                <w:color w:val="000000"/>
                <w:sz w:val="24"/>
                <w:szCs w:val="24"/>
                <w:lang w:val="ru-RU"/>
              </w:rPr>
              <w:t>). Страдательный залог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Passive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Voice</w:t>
            </w:r>
            <w:r w:rsidRPr="009C54FE">
              <w:rPr>
                <w:rFonts w:ascii="Times New Roman" w:hAnsi="Times New Roman" w:cs="Times New Roman"/>
                <w:color w:val="000000"/>
                <w:sz w:val="24"/>
                <w:szCs w:val="24"/>
                <w:lang w:val="ru-RU"/>
              </w:rPr>
              <w:t>). Категория наклонения в английском языке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Category</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w:t>
            </w:r>
            <w:r w:rsidRPr="009C54FE">
              <w:rPr>
                <w:rFonts w:ascii="Times New Roman" w:hAnsi="Times New Roman" w:cs="Times New Roman"/>
                <w:color w:val="000000"/>
                <w:sz w:val="24"/>
                <w:szCs w:val="24"/>
                <w:lang w:val="ru-RU"/>
              </w:rPr>
              <w:t>). Повелительное наклонение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Imperative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w:t>
            </w:r>
            <w:r w:rsidRPr="009C54FE">
              <w:rPr>
                <w:rFonts w:ascii="Times New Roman" w:hAnsi="Times New Roman" w:cs="Times New Roman"/>
                <w:color w:val="000000"/>
                <w:sz w:val="24"/>
                <w:szCs w:val="24"/>
                <w:lang w:val="ru-RU"/>
              </w:rPr>
              <w:t>).  Сослагательное наклонение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Subjunctive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w:t>
            </w:r>
            <w:r w:rsidRPr="009C54FE">
              <w:rPr>
                <w:rFonts w:ascii="Times New Roman" w:hAnsi="Times New Roman" w:cs="Times New Roman"/>
                <w:color w:val="000000"/>
                <w:sz w:val="24"/>
                <w:szCs w:val="24"/>
                <w:lang w:val="ru-RU"/>
              </w:rPr>
              <w:t>). Модальные глаголы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Modal</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Verbs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Фразовые глаголы (the Phrasal Verbs). Неличные формы глагола (the Non-Finite Forms of the Verb). Причастие (the Participle). Герундий (the Gerund). Словообразование.</w:t>
            </w:r>
          </w:p>
        </w:tc>
      </w:tr>
      <w:tr w:rsidR="002B006B">
        <w:trPr>
          <w:trHeight w:hRule="exact" w:val="14"/>
        </w:trPr>
        <w:tc>
          <w:tcPr>
            <w:tcW w:w="9640" w:type="dxa"/>
          </w:tcPr>
          <w:p w:rsidR="002B006B" w:rsidRDefault="002B006B"/>
        </w:tc>
      </w:tr>
      <w:tr w:rsidR="002B006B" w:rsidRPr="009C54FE">
        <w:trPr>
          <w:trHeight w:hRule="exact" w:val="585"/>
        </w:trPr>
        <w:tc>
          <w:tcPr>
            <w:tcW w:w="9654" w:type="dxa"/>
            <w:shd w:val="clear" w:color="000000" w:fill="FFFFFF"/>
            <w:tcMar>
              <w:left w:w="34" w:type="dxa"/>
              <w:right w:w="34" w:type="dxa"/>
            </w:tcMar>
          </w:tcPr>
          <w:p w:rsidR="002B006B" w:rsidRPr="009C54FE" w:rsidRDefault="009C54FE">
            <w:pPr>
              <w:spacing w:after="0" w:line="240" w:lineRule="auto"/>
              <w:jc w:val="center"/>
              <w:rPr>
                <w:sz w:val="24"/>
                <w:szCs w:val="24"/>
                <w:lang w:val="ru-RU"/>
              </w:rPr>
            </w:pPr>
            <w:r w:rsidRPr="009C54FE">
              <w:rPr>
                <w:rFonts w:ascii="Times New Roman" w:hAnsi="Times New Roman" w:cs="Times New Roman"/>
                <w:b/>
                <w:color w:val="000000"/>
                <w:sz w:val="24"/>
                <w:szCs w:val="24"/>
                <w:lang w:val="ru-RU"/>
              </w:rPr>
              <w:t>Тема 8. Особенности синтаксической системы английского языка и ее классификация</w:t>
            </w:r>
          </w:p>
        </w:tc>
      </w:tr>
      <w:tr w:rsidR="002B006B">
        <w:trPr>
          <w:trHeight w:hRule="exact" w:val="1637"/>
        </w:trPr>
        <w:tc>
          <w:tcPr>
            <w:tcW w:w="9654" w:type="dxa"/>
            <w:shd w:val="clear" w:color="000000" w:fill="FFFFFF"/>
            <w:tcMar>
              <w:left w:w="34" w:type="dxa"/>
              <w:right w:w="34" w:type="dxa"/>
            </w:tcMar>
          </w:tcPr>
          <w:p w:rsidR="002B006B" w:rsidRDefault="009C54FE">
            <w:pPr>
              <w:spacing w:after="0" w:line="240" w:lineRule="auto"/>
              <w:jc w:val="both"/>
              <w:rPr>
                <w:sz w:val="24"/>
                <w:szCs w:val="24"/>
              </w:rPr>
            </w:pPr>
            <w:r w:rsidRPr="009C54FE">
              <w:rPr>
                <w:rFonts w:ascii="Times New Roman" w:hAnsi="Times New Roman" w:cs="Times New Roman"/>
                <w:color w:val="000000"/>
                <w:sz w:val="24"/>
                <w:szCs w:val="24"/>
                <w:lang w:val="ru-RU"/>
              </w:rPr>
              <w:t>Особенности синтаксической системы английского языка и ее классификация. Повествовательные предложения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Declarative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Sentences</w:t>
            </w:r>
            <w:r w:rsidRPr="009C54FE">
              <w:rPr>
                <w:rFonts w:ascii="Times New Roman" w:hAnsi="Times New Roman" w:cs="Times New Roman"/>
                <w:color w:val="000000"/>
                <w:sz w:val="24"/>
                <w:szCs w:val="24"/>
                <w:lang w:val="ru-RU"/>
              </w:rPr>
              <w:t>). Вопросительные предложения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Interrogative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Sentences</w:t>
            </w:r>
            <w:r w:rsidRPr="009C54FE">
              <w:rPr>
                <w:rFonts w:ascii="Times New Roman" w:hAnsi="Times New Roman" w:cs="Times New Roman"/>
                <w:color w:val="000000"/>
                <w:sz w:val="24"/>
                <w:szCs w:val="24"/>
                <w:lang w:val="ru-RU"/>
              </w:rPr>
              <w:t>) Повелительные (побудительные) предложения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Imperative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Sentences</w:t>
            </w:r>
            <w:r w:rsidRPr="009C54FE">
              <w:rPr>
                <w:rFonts w:ascii="Times New Roman" w:hAnsi="Times New Roman" w:cs="Times New Roman"/>
                <w:color w:val="000000"/>
                <w:sz w:val="24"/>
                <w:szCs w:val="24"/>
                <w:lang w:val="ru-RU"/>
              </w:rPr>
              <w:t>). Восклицательные предложения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Exclamatory</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Sentences</w:t>
            </w:r>
            <w:r w:rsidRPr="009C54FE">
              <w:rPr>
                <w:rFonts w:ascii="Times New Roman" w:hAnsi="Times New Roman" w:cs="Times New Roman"/>
                <w:color w:val="000000"/>
                <w:sz w:val="24"/>
                <w:szCs w:val="24"/>
                <w:lang w:val="ru-RU"/>
              </w:rPr>
              <w:t>) Отрицательные предложения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Negative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Sentences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Главные и второстепенные члены предложения и их особенности.</w:t>
            </w:r>
          </w:p>
        </w:tc>
      </w:tr>
      <w:tr w:rsidR="002B006B">
        <w:trPr>
          <w:trHeight w:hRule="exact" w:val="14"/>
        </w:trPr>
        <w:tc>
          <w:tcPr>
            <w:tcW w:w="9640" w:type="dxa"/>
          </w:tcPr>
          <w:p w:rsidR="002B006B" w:rsidRDefault="002B006B"/>
        </w:tc>
      </w:tr>
      <w:tr w:rsidR="002B006B">
        <w:trPr>
          <w:trHeight w:hRule="exact" w:val="304"/>
        </w:trPr>
        <w:tc>
          <w:tcPr>
            <w:tcW w:w="9654" w:type="dxa"/>
            <w:shd w:val="clear" w:color="000000" w:fill="FFFFFF"/>
            <w:tcMar>
              <w:left w:w="34" w:type="dxa"/>
              <w:right w:w="34" w:type="dxa"/>
            </w:tcMar>
          </w:tcPr>
          <w:p w:rsidR="002B006B" w:rsidRDefault="009C54FE">
            <w:pPr>
              <w:spacing w:after="0" w:line="240" w:lineRule="auto"/>
              <w:jc w:val="center"/>
              <w:rPr>
                <w:sz w:val="24"/>
                <w:szCs w:val="24"/>
              </w:rPr>
            </w:pPr>
            <w:r>
              <w:rPr>
                <w:rFonts w:ascii="Times New Roman" w:hAnsi="Times New Roman" w:cs="Times New Roman"/>
                <w:b/>
                <w:color w:val="000000"/>
                <w:sz w:val="24"/>
                <w:szCs w:val="24"/>
              </w:rPr>
              <w:t>Сложные предложения (the Composite Sentences)</w:t>
            </w:r>
          </w:p>
        </w:tc>
      </w:tr>
      <w:tr w:rsidR="002B006B" w:rsidRPr="009C54FE">
        <w:trPr>
          <w:trHeight w:hRule="exact" w:val="1637"/>
        </w:trPr>
        <w:tc>
          <w:tcPr>
            <w:tcW w:w="9654" w:type="dxa"/>
            <w:shd w:val="clear" w:color="000000" w:fill="FFFFFF"/>
            <w:tcMar>
              <w:left w:w="34" w:type="dxa"/>
              <w:right w:w="34" w:type="dxa"/>
            </w:tcMar>
          </w:tcPr>
          <w:p w:rsidR="002B006B" w:rsidRPr="009C54FE" w:rsidRDefault="009C54FE">
            <w:pPr>
              <w:spacing w:after="0" w:line="240" w:lineRule="auto"/>
              <w:jc w:val="both"/>
              <w:rPr>
                <w:sz w:val="24"/>
                <w:szCs w:val="24"/>
                <w:lang w:val="ru-RU"/>
              </w:rPr>
            </w:pPr>
            <w:r>
              <w:rPr>
                <w:rFonts w:ascii="Times New Roman" w:hAnsi="Times New Roman" w:cs="Times New Roman"/>
                <w:color w:val="000000"/>
                <w:sz w:val="24"/>
                <w:szCs w:val="24"/>
              </w:rPr>
              <w:t xml:space="preserve">Сложные предложения (the Composite Sentences). </w:t>
            </w:r>
            <w:r w:rsidRPr="009C54FE">
              <w:rPr>
                <w:rFonts w:ascii="Times New Roman" w:hAnsi="Times New Roman" w:cs="Times New Roman"/>
                <w:color w:val="000000"/>
                <w:sz w:val="24"/>
                <w:szCs w:val="24"/>
                <w:lang w:val="ru-RU"/>
              </w:rPr>
              <w:t>Сложносочиненные предложения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Compound</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Sentences</w:t>
            </w:r>
            <w:r w:rsidRPr="009C54FE">
              <w:rPr>
                <w:rFonts w:ascii="Times New Roman" w:hAnsi="Times New Roman" w:cs="Times New Roman"/>
                <w:color w:val="000000"/>
                <w:sz w:val="24"/>
                <w:szCs w:val="24"/>
                <w:lang w:val="ru-RU"/>
              </w:rPr>
              <w:t>). Сложноподчиненные предложения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Complex</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Sentences</w:t>
            </w:r>
            <w:r w:rsidRPr="009C54FE">
              <w:rPr>
                <w:rFonts w:ascii="Times New Roman" w:hAnsi="Times New Roman" w:cs="Times New Roman"/>
                <w:color w:val="000000"/>
                <w:sz w:val="24"/>
                <w:szCs w:val="24"/>
                <w:lang w:val="ru-RU"/>
              </w:rPr>
              <w:t>). Типы придаточных предложений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Types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Clauses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Прямая и косвенная речь (the Direct and Indirect Speech). Согласование времен (the Sequence of Tenses). </w:t>
            </w:r>
            <w:r w:rsidRPr="009C54FE">
              <w:rPr>
                <w:rFonts w:ascii="Times New Roman" w:hAnsi="Times New Roman" w:cs="Times New Roman"/>
                <w:color w:val="000000"/>
                <w:sz w:val="24"/>
                <w:szCs w:val="24"/>
                <w:lang w:val="ru-RU"/>
              </w:rPr>
              <w:t>Пунктуация (</w:t>
            </w:r>
            <w:r>
              <w:rPr>
                <w:rFonts w:ascii="Times New Roman" w:hAnsi="Times New Roman" w:cs="Times New Roman"/>
                <w:color w:val="000000"/>
                <w:sz w:val="24"/>
                <w:szCs w:val="24"/>
              </w:rPr>
              <w:t>the</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Punctuation</w:t>
            </w:r>
            <w:r w:rsidRPr="009C54FE">
              <w:rPr>
                <w:rFonts w:ascii="Times New Roman" w:hAnsi="Times New Roman" w:cs="Times New Roman"/>
                <w:color w:val="000000"/>
                <w:sz w:val="24"/>
                <w:szCs w:val="24"/>
                <w:lang w:val="ru-RU"/>
              </w:rPr>
              <w:t>). Система знаков препинания английского языка. Употребление знаков препинания в английском языке</w:t>
            </w:r>
          </w:p>
        </w:tc>
      </w:tr>
    </w:tbl>
    <w:p w:rsidR="002B006B" w:rsidRPr="009C54FE" w:rsidRDefault="009C54FE">
      <w:pPr>
        <w:rPr>
          <w:sz w:val="0"/>
          <w:szCs w:val="0"/>
          <w:lang w:val="ru-RU"/>
        </w:rPr>
      </w:pPr>
      <w:r w:rsidRPr="009C54F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B006B" w:rsidRPr="009C54FE">
        <w:trPr>
          <w:trHeight w:hRule="exact" w:val="855"/>
        </w:trPr>
        <w:tc>
          <w:tcPr>
            <w:tcW w:w="9654" w:type="dxa"/>
            <w:gridSpan w:val="2"/>
            <w:shd w:val="clear" w:color="000000" w:fill="FFFFFF"/>
            <w:tcMar>
              <w:left w:w="34" w:type="dxa"/>
              <w:right w:w="34" w:type="dxa"/>
            </w:tcMar>
          </w:tcPr>
          <w:p w:rsidR="002B006B" w:rsidRPr="009C54FE" w:rsidRDefault="002B006B">
            <w:pPr>
              <w:spacing w:after="0" w:line="240" w:lineRule="auto"/>
              <w:rPr>
                <w:sz w:val="24"/>
                <w:szCs w:val="24"/>
                <w:lang w:val="ru-RU"/>
              </w:rPr>
            </w:pPr>
          </w:p>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B006B" w:rsidRPr="009C54FE">
        <w:trPr>
          <w:trHeight w:hRule="exact" w:val="4912"/>
        </w:trPr>
        <w:tc>
          <w:tcPr>
            <w:tcW w:w="9654" w:type="dxa"/>
            <w:gridSpan w:val="2"/>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1. Методические указания для обучающихся по освоению дисциплины «Практикум по грамматике» / Просвирнина Л.Г.. – Омск: Изд-во Омской гуманитарной академии, 2020.</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006B" w:rsidRPr="009C54FE">
        <w:trPr>
          <w:trHeight w:hRule="exact" w:val="138"/>
        </w:trPr>
        <w:tc>
          <w:tcPr>
            <w:tcW w:w="285" w:type="dxa"/>
          </w:tcPr>
          <w:p w:rsidR="002B006B" w:rsidRPr="009C54FE" w:rsidRDefault="002B006B">
            <w:pPr>
              <w:rPr>
                <w:lang w:val="ru-RU"/>
              </w:rPr>
            </w:pPr>
          </w:p>
        </w:tc>
        <w:tc>
          <w:tcPr>
            <w:tcW w:w="9356" w:type="dxa"/>
          </w:tcPr>
          <w:p w:rsidR="002B006B" w:rsidRPr="009C54FE" w:rsidRDefault="002B006B">
            <w:pPr>
              <w:rPr>
                <w:lang w:val="ru-RU"/>
              </w:rPr>
            </w:pPr>
          </w:p>
        </w:tc>
      </w:tr>
      <w:tr w:rsidR="002B006B">
        <w:trPr>
          <w:trHeight w:hRule="exact" w:val="855"/>
        </w:trPr>
        <w:tc>
          <w:tcPr>
            <w:tcW w:w="9654" w:type="dxa"/>
            <w:gridSpan w:val="2"/>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B006B" w:rsidRDefault="009C54FE">
            <w:pPr>
              <w:spacing w:after="0" w:line="240" w:lineRule="auto"/>
              <w:rPr>
                <w:sz w:val="24"/>
                <w:szCs w:val="24"/>
              </w:rPr>
            </w:pPr>
            <w:r>
              <w:rPr>
                <w:rFonts w:ascii="Times New Roman" w:hAnsi="Times New Roman" w:cs="Times New Roman"/>
                <w:b/>
                <w:color w:val="000000"/>
                <w:sz w:val="24"/>
                <w:szCs w:val="24"/>
              </w:rPr>
              <w:t>Основная:</w:t>
            </w:r>
          </w:p>
        </w:tc>
      </w:tr>
      <w:tr w:rsidR="002B006B" w:rsidRPr="009C54FE">
        <w:trPr>
          <w:trHeight w:hRule="exact" w:val="826"/>
        </w:trPr>
        <w:tc>
          <w:tcPr>
            <w:tcW w:w="9654" w:type="dxa"/>
            <w:gridSpan w:val="2"/>
            <w:shd w:val="clear" w:color="000000" w:fill="FFFFFF"/>
            <w:tcMar>
              <w:left w:w="34" w:type="dxa"/>
              <w:right w:w="34" w:type="dxa"/>
            </w:tcMar>
          </w:tcPr>
          <w:p w:rsidR="002B006B" w:rsidRPr="009C54FE" w:rsidRDefault="009C54FE">
            <w:pPr>
              <w:spacing w:after="0" w:line="240" w:lineRule="auto"/>
              <w:ind w:firstLine="725"/>
              <w:jc w:val="both"/>
              <w:rPr>
                <w:sz w:val="24"/>
                <w:szCs w:val="24"/>
                <w:lang w:val="ru-RU"/>
              </w:rPr>
            </w:pPr>
            <w:r w:rsidRPr="009C54FE">
              <w:rPr>
                <w:rFonts w:ascii="Times New Roman" w:hAnsi="Times New Roman" w:cs="Times New Roman"/>
                <w:color w:val="000000"/>
                <w:sz w:val="24"/>
                <w:szCs w:val="24"/>
                <w:lang w:val="ru-RU"/>
              </w:rPr>
              <w:t>1.</w:t>
            </w:r>
            <w:r w:rsidRPr="009C54FE">
              <w:rPr>
                <w:lang w:val="ru-RU"/>
              </w:rPr>
              <w:t xml:space="preserve"> </w:t>
            </w:r>
            <w:r w:rsidRPr="009C54FE">
              <w:rPr>
                <w:rFonts w:ascii="Times New Roman" w:hAnsi="Times New Roman" w:cs="Times New Roman"/>
                <w:color w:val="000000"/>
                <w:sz w:val="24"/>
                <w:szCs w:val="24"/>
                <w:lang w:val="ru-RU"/>
              </w:rPr>
              <w:t>Английский</w:t>
            </w:r>
            <w:r w:rsidRPr="009C54FE">
              <w:rPr>
                <w:lang w:val="ru-RU"/>
              </w:rPr>
              <w:t xml:space="preserve"> </w:t>
            </w:r>
            <w:r w:rsidRPr="009C54FE">
              <w:rPr>
                <w:rFonts w:ascii="Times New Roman" w:hAnsi="Times New Roman" w:cs="Times New Roman"/>
                <w:color w:val="000000"/>
                <w:sz w:val="24"/>
                <w:szCs w:val="24"/>
                <w:lang w:val="ru-RU"/>
              </w:rPr>
              <w:t>язык.</w:t>
            </w:r>
            <w:r w:rsidRPr="009C54FE">
              <w:rPr>
                <w:lang w:val="ru-RU"/>
              </w:rPr>
              <w:t xml:space="preserve"> </w:t>
            </w:r>
            <w:r w:rsidRPr="009C54FE">
              <w:rPr>
                <w:rFonts w:ascii="Times New Roman" w:hAnsi="Times New Roman" w:cs="Times New Roman"/>
                <w:color w:val="000000"/>
                <w:sz w:val="24"/>
                <w:szCs w:val="24"/>
                <w:lang w:val="ru-RU"/>
              </w:rPr>
              <w:t>Практическая</w:t>
            </w:r>
            <w:r w:rsidRPr="009C54FE">
              <w:rPr>
                <w:lang w:val="ru-RU"/>
              </w:rPr>
              <w:t xml:space="preserve"> </w:t>
            </w:r>
            <w:r w:rsidRPr="009C54FE">
              <w:rPr>
                <w:rFonts w:ascii="Times New Roman" w:hAnsi="Times New Roman" w:cs="Times New Roman"/>
                <w:color w:val="000000"/>
                <w:sz w:val="24"/>
                <w:szCs w:val="24"/>
                <w:lang w:val="ru-RU"/>
              </w:rPr>
              <w:t>грамматика</w:t>
            </w:r>
            <w:r w:rsidRPr="009C54FE">
              <w:rPr>
                <w:lang w:val="ru-RU"/>
              </w:rPr>
              <w:t xml:space="preserve"> </w:t>
            </w:r>
            <w:r w:rsidRPr="009C54FE">
              <w:rPr>
                <w:rFonts w:ascii="Times New Roman" w:hAnsi="Times New Roman" w:cs="Times New Roman"/>
                <w:color w:val="000000"/>
                <w:sz w:val="24"/>
                <w:szCs w:val="24"/>
                <w:lang w:val="ru-RU"/>
              </w:rPr>
              <w:t>в</w:t>
            </w:r>
            <w:r w:rsidRPr="009C54FE">
              <w:rPr>
                <w:lang w:val="ru-RU"/>
              </w:rPr>
              <w:t xml:space="preserve"> </w:t>
            </w:r>
            <w:r w:rsidRPr="009C54FE">
              <w:rPr>
                <w:rFonts w:ascii="Times New Roman" w:hAnsi="Times New Roman" w:cs="Times New Roman"/>
                <w:color w:val="000000"/>
                <w:sz w:val="24"/>
                <w:szCs w:val="24"/>
                <w:lang w:val="ru-RU"/>
              </w:rPr>
              <w:t>2</w:t>
            </w:r>
            <w:r w:rsidRPr="009C54FE">
              <w:rPr>
                <w:lang w:val="ru-RU"/>
              </w:rPr>
              <w:t xml:space="preserve"> </w:t>
            </w:r>
            <w:r w:rsidRPr="009C54FE">
              <w:rPr>
                <w:rFonts w:ascii="Times New Roman" w:hAnsi="Times New Roman" w:cs="Times New Roman"/>
                <w:color w:val="000000"/>
                <w:sz w:val="24"/>
                <w:szCs w:val="24"/>
                <w:lang w:val="ru-RU"/>
              </w:rPr>
              <w:t>ч.</w:t>
            </w:r>
            <w:r w:rsidRPr="009C54FE">
              <w:rPr>
                <w:lang w:val="ru-RU"/>
              </w:rPr>
              <w:t xml:space="preserve"> </w:t>
            </w:r>
            <w:r w:rsidRPr="009C54FE">
              <w:rPr>
                <w:rFonts w:ascii="Times New Roman" w:hAnsi="Times New Roman" w:cs="Times New Roman"/>
                <w:color w:val="000000"/>
                <w:sz w:val="24"/>
                <w:szCs w:val="24"/>
                <w:lang w:val="ru-RU"/>
              </w:rPr>
              <w:t>Часть</w:t>
            </w:r>
            <w:r w:rsidRPr="009C54FE">
              <w:rPr>
                <w:lang w:val="ru-RU"/>
              </w:rPr>
              <w:t xml:space="preserve"> </w:t>
            </w:r>
            <w:r w:rsidRPr="009C54FE">
              <w:rPr>
                <w:rFonts w:ascii="Times New Roman" w:hAnsi="Times New Roman" w:cs="Times New Roman"/>
                <w:color w:val="000000"/>
                <w:sz w:val="24"/>
                <w:szCs w:val="24"/>
                <w:lang w:val="ru-RU"/>
              </w:rPr>
              <w:t>1.</w:t>
            </w:r>
            <w:r w:rsidRPr="009C54FE">
              <w:rPr>
                <w:lang w:val="ru-RU"/>
              </w:rP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2-е</w:t>
            </w:r>
            <w:r w:rsidRPr="009C54FE">
              <w:rPr>
                <w:lang w:val="ru-RU"/>
              </w:rPr>
              <w:t xml:space="preserve"> </w:t>
            </w:r>
            <w:r w:rsidRPr="009C54FE">
              <w:rPr>
                <w:rFonts w:ascii="Times New Roman" w:hAnsi="Times New Roman" w:cs="Times New Roman"/>
                <w:color w:val="000000"/>
                <w:sz w:val="24"/>
                <w:szCs w:val="24"/>
                <w:lang w:val="ru-RU"/>
              </w:rPr>
              <w:t>изд.</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Москва:</w:t>
            </w:r>
            <w:r w:rsidRPr="009C54FE">
              <w:rPr>
                <w:lang w:val="ru-RU"/>
              </w:rPr>
              <w:t xml:space="preserve"> </w:t>
            </w:r>
            <w:r w:rsidRPr="009C54FE">
              <w:rPr>
                <w:rFonts w:ascii="Times New Roman" w:hAnsi="Times New Roman" w:cs="Times New Roman"/>
                <w:color w:val="000000"/>
                <w:sz w:val="24"/>
                <w:szCs w:val="24"/>
                <w:lang w:val="ru-RU"/>
              </w:rPr>
              <w:t>Издательство</w:t>
            </w:r>
            <w:r w:rsidRPr="009C54FE">
              <w:rPr>
                <w:lang w:val="ru-RU"/>
              </w:rPr>
              <w:t xml:space="preserve"> </w:t>
            </w:r>
            <w:r w:rsidRPr="009C54FE">
              <w:rPr>
                <w:rFonts w:ascii="Times New Roman" w:hAnsi="Times New Roman" w:cs="Times New Roman"/>
                <w:color w:val="000000"/>
                <w:sz w:val="24"/>
                <w:szCs w:val="24"/>
                <w:lang w:val="ru-RU"/>
              </w:rPr>
              <w:t>Юрайт,</w:t>
            </w:r>
            <w:r w:rsidRPr="009C54FE">
              <w:rPr>
                <w:lang w:val="ru-RU"/>
              </w:rPr>
              <w:t xml:space="preserve"> </w:t>
            </w:r>
            <w:r w:rsidRPr="009C54FE">
              <w:rPr>
                <w:rFonts w:ascii="Times New Roman" w:hAnsi="Times New Roman" w:cs="Times New Roman"/>
                <w:color w:val="000000"/>
                <w:sz w:val="24"/>
                <w:szCs w:val="24"/>
                <w:lang w:val="ru-RU"/>
              </w:rPr>
              <w:t>2019.</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200</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ISBN</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978-5-534-04036-4.</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URL</w:t>
            </w:r>
            <w:r w:rsidRPr="009C54FE">
              <w:rPr>
                <w:rFonts w:ascii="Times New Roman" w:hAnsi="Times New Roman" w:cs="Times New Roman"/>
                <w:color w:val="000000"/>
                <w:sz w:val="24"/>
                <w:szCs w:val="24"/>
                <w:lang w:val="ru-RU"/>
              </w:rPr>
              <w:t>:</w:t>
            </w:r>
            <w:r w:rsidRPr="009C54FE">
              <w:rPr>
                <w:lang w:val="ru-RU"/>
              </w:rPr>
              <w:t xml:space="preserve"> </w:t>
            </w:r>
            <w:hyperlink r:id="rId4" w:history="1">
              <w:r w:rsidR="0070227A">
                <w:rPr>
                  <w:rStyle w:val="a3"/>
                  <w:lang w:val="ru-RU"/>
                </w:rPr>
                <w:t>https://www.biblio-online.ru/bcode/434586</w:t>
              </w:r>
            </w:hyperlink>
            <w:r w:rsidRPr="009C54FE">
              <w:rPr>
                <w:lang w:val="ru-RU"/>
              </w:rPr>
              <w:t xml:space="preserve"> </w:t>
            </w:r>
          </w:p>
        </w:tc>
      </w:tr>
      <w:tr w:rsidR="002B006B" w:rsidRPr="009C54FE">
        <w:trPr>
          <w:trHeight w:hRule="exact" w:val="826"/>
        </w:trPr>
        <w:tc>
          <w:tcPr>
            <w:tcW w:w="9654" w:type="dxa"/>
            <w:gridSpan w:val="2"/>
            <w:shd w:val="clear" w:color="000000" w:fill="FFFFFF"/>
            <w:tcMar>
              <w:left w:w="34" w:type="dxa"/>
              <w:right w:w="34" w:type="dxa"/>
            </w:tcMar>
          </w:tcPr>
          <w:p w:rsidR="002B006B" w:rsidRPr="009C54FE" w:rsidRDefault="009C54FE">
            <w:pPr>
              <w:spacing w:after="0" w:line="240" w:lineRule="auto"/>
              <w:ind w:firstLine="725"/>
              <w:jc w:val="both"/>
              <w:rPr>
                <w:sz w:val="24"/>
                <w:szCs w:val="24"/>
                <w:lang w:val="ru-RU"/>
              </w:rPr>
            </w:pPr>
            <w:r w:rsidRPr="009C54FE">
              <w:rPr>
                <w:rFonts w:ascii="Times New Roman" w:hAnsi="Times New Roman" w:cs="Times New Roman"/>
                <w:color w:val="000000"/>
                <w:sz w:val="24"/>
                <w:szCs w:val="24"/>
                <w:lang w:val="ru-RU"/>
              </w:rPr>
              <w:t>2.</w:t>
            </w:r>
            <w:r w:rsidRPr="009C54FE">
              <w:rPr>
                <w:lang w:val="ru-RU"/>
              </w:rPr>
              <w:t xml:space="preserve"> </w:t>
            </w:r>
            <w:r w:rsidRPr="009C54FE">
              <w:rPr>
                <w:rFonts w:ascii="Times New Roman" w:hAnsi="Times New Roman" w:cs="Times New Roman"/>
                <w:color w:val="000000"/>
                <w:sz w:val="24"/>
                <w:szCs w:val="24"/>
                <w:lang w:val="ru-RU"/>
              </w:rPr>
              <w:t>Английский</w:t>
            </w:r>
            <w:r w:rsidRPr="009C54FE">
              <w:rPr>
                <w:lang w:val="ru-RU"/>
              </w:rPr>
              <w:t xml:space="preserve"> </w:t>
            </w:r>
            <w:r w:rsidRPr="009C54FE">
              <w:rPr>
                <w:rFonts w:ascii="Times New Roman" w:hAnsi="Times New Roman" w:cs="Times New Roman"/>
                <w:color w:val="000000"/>
                <w:sz w:val="24"/>
                <w:szCs w:val="24"/>
                <w:lang w:val="ru-RU"/>
              </w:rPr>
              <w:t>язык.</w:t>
            </w:r>
            <w:r w:rsidRPr="009C54FE">
              <w:rPr>
                <w:lang w:val="ru-RU"/>
              </w:rPr>
              <w:t xml:space="preserve"> </w:t>
            </w:r>
            <w:r w:rsidRPr="009C54FE">
              <w:rPr>
                <w:rFonts w:ascii="Times New Roman" w:hAnsi="Times New Roman" w:cs="Times New Roman"/>
                <w:color w:val="000000"/>
                <w:sz w:val="24"/>
                <w:szCs w:val="24"/>
                <w:lang w:val="ru-RU"/>
              </w:rPr>
              <w:t>Практическая</w:t>
            </w:r>
            <w:r w:rsidRPr="009C54FE">
              <w:rPr>
                <w:lang w:val="ru-RU"/>
              </w:rPr>
              <w:t xml:space="preserve"> </w:t>
            </w:r>
            <w:r w:rsidRPr="009C54FE">
              <w:rPr>
                <w:rFonts w:ascii="Times New Roman" w:hAnsi="Times New Roman" w:cs="Times New Roman"/>
                <w:color w:val="000000"/>
                <w:sz w:val="24"/>
                <w:szCs w:val="24"/>
                <w:lang w:val="ru-RU"/>
              </w:rPr>
              <w:t>грамматика</w:t>
            </w:r>
            <w:r w:rsidRPr="009C54FE">
              <w:rPr>
                <w:lang w:val="ru-RU"/>
              </w:rPr>
              <w:t xml:space="preserve"> </w:t>
            </w:r>
            <w:r w:rsidRPr="009C54FE">
              <w:rPr>
                <w:rFonts w:ascii="Times New Roman" w:hAnsi="Times New Roman" w:cs="Times New Roman"/>
                <w:color w:val="000000"/>
                <w:sz w:val="24"/>
                <w:szCs w:val="24"/>
                <w:lang w:val="ru-RU"/>
              </w:rPr>
              <w:t>в</w:t>
            </w:r>
            <w:r w:rsidRPr="009C54FE">
              <w:rPr>
                <w:lang w:val="ru-RU"/>
              </w:rPr>
              <w:t xml:space="preserve"> </w:t>
            </w:r>
            <w:r w:rsidRPr="009C54FE">
              <w:rPr>
                <w:rFonts w:ascii="Times New Roman" w:hAnsi="Times New Roman" w:cs="Times New Roman"/>
                <w:color w:val="000000"/>
                <w:sz w:val="24"/>
                <w:szCs w:val="24"/>
                <w:lang w:val="ru-RU"/>
              </w:rPr>
              <w:t>2</w:t>
            </w:r>
            <w:r w:rsidRPr="009C54FE">
              <w:rPr>
                <w:lang w:val="ru-RU"/>
              </w:rPr>
              <w:t xml:space="preserve"> </w:t>
            </w:r>
            <w:r w:rsidRPr="009C54FE">
              <w:rPr>
                <w:rFonts w:ascii="Times New Roman" w:hAnsi="Times New Roman" w:cs="Times New Roman"/>
                <w:color w:val="000000"/>
                <w:sz w:val="24"/>
                <w:szCs w:val="24"/>
                <w:lang w:val="ru-RU"/>
              </w:rPr>
              <w:t>ч.</w:t>
            </w:r>
            <w:r w:rsidRPr="009C54FE">
              <w:rPr>
                <w:lang w:val="ru-RU"/>
              </w:rPr>
              <w:t xml:space="preserve"> </w:t>
            </w:r>
            <w:r w:rsidRPr="009C54FE">
              <w:rPr>
                <w:rFonts w:ascii="Times New Roman" w:hAnsi="Times New Roman" w:cs="Times New Roman"/>
                <w:color w:val="000000"/>
                <w:sz w:val="24"/>
                <w:szCs w:val="24"/>
                <w:lang w:val="ru-RU"/>
              </w:rPr>
              <w:t>Часть</w:t>
            </w:r>
            <w:r w:rsidRPr="009C54FE">
              <w:rPr>
                <w:lang w:val="ru-RU"/>
              </w:rPr>
              <w:t xml:space="preserve"> </w:t>
            </w:r>
            <w:r w:rsidRPr="009C54FE">
              <w:rPr>
                <w:rFonts w:ascii="Times New Roman" w:hAnsi="Times New Roman" w:cs="Times New Roman"/>
                <w:color w:val="000000"/>
                <w:sz w:val="24"/>
                <w:szCs w:val="24"/>
                <w:lang w:val="ru-RU"/>
              </w:rPr>
              <w:t>2.</w:t>
            </w:r>
            <w:r w:rsidRPr="009C54FE">
              <w:rPr>
                <w:lang w:val="ru-RU"/>
              </w:rPr>
              <w:t xml:space="preserve"> </w:t>
            </w:r>
            <w:r w:rsidRPr="009C54FE">
              <w:rPr>
                <w:rFonts w:ascii="Times New Roman" w:hAnsi="Times New Roman" w:cs="Times New Roman"/>
                <w:color w:val="000000"/>
                <w:sz w:val="24"/>
                <w:szCs w:val="24"/>
                <w:lang w:val="ru-RU"/>
              </w:rPr>
              <w:t>Глагольные</w:t>
            </w:r>
            <w:r w:rsidRPr="009C54FE">
              <w:rPr>
                <w:lang w:val="ru-RU"/>
              </w:rPr>
              <w:t xml:space="preserve"> </w:t>
            </w:r>
            <w:r w:rsidRPr="009C54FE">
              <w:rPr>
                <w:rFonts w:ascii="Times New Roman" w:hAnsi="Times New Roman" w:cs="Times New Roman"/>
                <w:color w:val="000000"/>
                <w:sz w:val="24"/>
                <w:szCs w:val="24"/>
                <w:lang w:val="ru-RU"/>
              </w:rPr>
              <w:t>формы</w:t>
            </w:r>
            <w:r w:rsidRPr="009C54FE">
              <w:rPr>
                <w:lang w:val="ru-RU"/>
              </w:rPr>
              <w:t xml:space="preserve"> </w:t>
            </w:r>
            <w:r w:rsidRPr="009C54FE">
              <w:rPr>
                <w:rFonts w:ascii="Times New Roman" w:hAnsi="Times New Roman" w:cs="Times New Roman"/>
                <w:color w:val="000000"/>
                <w:sz w:val="24"/>
                <w:szCs w:val="24"/>
                <w:lang w:val="ru-RU"/>
              </w:rPr>
              <w:t>и</w:t>
            </w:r>
            <w:r w:rsidRPr="009C54FE">
              <w:rPr>
                <w:lang w:val="ru-RU"/>
              </w:rPr>
              <w:t xml:space="preserve"> </w:t>
            </w:r>
            <w:r w:rsidRPr="009C54FE">
              <w:rPr>
                <w:rFonts w:ascii="Times New Roman" w:hAnsi="Times New Roman" w:cs="Times New Roman"/>
                <w:color w:val="000000"/>
                <w:sz w:val="24"/>
                <w:szCs w:val="24"/>
                <w:lang w:val="ru-RU"/>
              </w:rPr>
              <w:t>синтаксис</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Першина</w:t>
            </w:r>
            <w:r w:rsidRPr="009C54FE">
              <w:rPr>
                <w:lang w:val="ru-RU"/>
              </w:rPr>
              <w:t xml:space="preserve"> </w:t>
            </w:r>
            <w:r w:rsidRPr="009C54FE">
              <w:rPr>
                <w:rFonts w:ascii="Times New Roman" w:hAnsi="Times New Roman" w:cs="Times New Roman"/>
                <w:color w:val="000000"/>
                <w:sz w:val="24"/>
                <w:szCs w:val="24"/>
                <w:lang w:val="ru-RU"/>
              </w:rPr>
              <w:t>Е.</w:t>
            </w:r>
            <w:r w:rsidRPr="009C54FE">
              <w:rPr>
                <w:lang w:val="ru-RU"/>
              </w:rPr>
              <w:t xml:space="preserve"> </w:t>
            </w:r>
            <w:r w:rsidRPr="009C54FE">
              <w:rPr>
                <w:rFonts w:ascii="Times New Roman" w:hAnsi="Times New Roman" w:cs="Times New Roman"/>
                <w:color w:val="000000"/>
                <w:sz w:val="24"/>
                <w:szCs w:val="24"/>
                <w:lang w:val="ru-RU"/>
              </w:rPr>
              <w:t>Ю..</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2-е</w:t>
            </w:r>
            <w:r w:rsidRPr="009C54FE">
              <w:rPr>
                <w:lang w:val="ru-RU"/>
              </w:rPr>
              <w:t xml:space="preserve"> </w:t>
            </w:r>
            <w:r w:rsidRPr="009C54FE">
              <w:rPr>
                <w:rFonts w:ascii="Times New Roman" w:hAnsi="Times New Roman" w:cs="Times New Roman"/>
                <w:color w:val="000000"/>
                <w:sz w:val="24"/>
                <w:szCs w:val="24"/>
                <w:lang w:val="ru-RU"/>
              </w:rPr>
              <w:t>изд.</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Москва:</w:t>
            </w:r>
            <w:r w:rsidRPr="009C54FE">
              <w:rPr>
                <w:lang w:val="ru-RU"/>
              </w:rPr>
              <w:t xml:space="preserve"> </w:t>
            </w:r>
            <w:r w:rsidRPr="009C54FE">
              <w:rPr>
                <w:rFonts w:ascii="Times New Roman" w:hAnsi="Times New Roman" w:cs="Times New Roman"/>
                <w:color w:val="000000"/>
                <w:sz w:val="24"/>
                <w:szCs w:val="24"/>
                <w:lang w:val="ru-RU"/>
              </w:rPr>
              <w:t>Издательство</w:t>
            </w:r>
            <w:r w:rsidRPr="009C54FE">
              <w:rPr>
                <w:lang w:val="ru-RU"/>
              </w:rPr>
              <w:t xml:space="preserve"> </w:t>
            </w:r>
            <w:r w:rsidRPr="009C54FE">
              <w:rPr>
                <w:rFonts w:ascii="Times New Roman" w:hAnsi="Times New Roman" w:cs="Times New Roman"/>
                <w:color w:val="000000"/>
                <w:sz w:val="24"/>
                <w:szCs w:val="24"/>
                <w:lang w:val="ru-RU"/>
              </w:rPr>
              <w:t>Юрайт,</w:t>
            </w:r>
            <w:r w:rsidRPr="009C54FE">
              <w:rPr>
                <w:lang w:val="ru-RU"/>
              </w:rPr>
              <w:t xml:space="preserve"> </w:t>
            </w:r>
            <w:r w:rsidRPr="009C54FE">
              <w:rPr>
                <w:rFonts w:ascii="Times New Roman" w:hAnsi="Times New Roman" w:cs="Times New Roman"/>
                <w:color w:val="000000"/>
                <w:sz w:val="24"/>
                <w:szCs w:val="24"/>
                <w:lang w:val="ru-RU"/>
              </w:rPr>
              <w:t>2019.</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172</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ISBN</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978-5-534-04055-5.</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URL</w:t>
            </w:r>
            <w:r w:rsidRPr="009C54FE">
              <w:rPr>
                <w:rFonts w:ascii="Times New Roman" w:hAnsi="Times New Roman" w:cs="Times New Roman"/>
                <w:color w:val="000000"/>
                <w:sz w:val="24"/>
                <w:szCs w:val="24"/>
                <w:lang w:val="ru-RU"/>
              </w:rPr>
              <w:t>:</w:t>
            </w:r>
            <w:r w:rsidRPr="009C54FE">
              <w:rPr>
                <w:lang w:val="ru-RU"/>
              </w:rPr>
              <w:t xml:space="preserve"> </w:t>
            </w:r>
            <w:hyperlink r:id="rId5" w:history="1">
              <w:r w:rsidR="0070227A">
                <w:rPr>
                  <w:rStyle w:val="a3"/>
                  <w:lang w:val="ru-RU"/>
                </w:rPr>
                <w:t>https://www.biblio-online.ru/bcode/437111</w:t>
              </w:r>
            </w:hyperlink>
            <w:r w:rsidRPr="009C54FE">
              <w:rPr>
                <w:lang w:val="ru-RU"/>
              </w:rPr>
              <w:t xml:space="preserve"> </w:t>
            </w:r>
          </w:p>
        </w:tc>
      </w:tr>
      <w:tr w:rsidR="002B006B">
        <w:trPr>
          <w:trHeight w:hRule="exact" w:val="277"/>
        </w:trPr>
        <w:tc>
          <w:tcPr>
            <w:tcW w:w="285" w:type="dxa"/>
          </w:tcPr>
          <w:p w:rsidR="002B006B" w:rsidRPr="009C54FE" w:rsidRDefault="002B006B">
            <w:pPr>
              <w:rPr>
                <w:lang w:val="ru-RU"/>
              </w:rPr>
            </w:pPr>
          </w:p>
        </w:tc>
        <w:tc>
          <w:tcPr>
            <w:tcW w:w="9370" w:type="dxa"/>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i/>
                <w:color w:val="000000"/>
                <w:sz w:val="24"/>
                <w:szCs w:val="24"/>
              </w:rPr>
              <w:t>Дополнительная:</w:t>
            </w:r>
          </w:p>
        </w:tc>
      </w:tr>
      <w:tr w:rsidR="002B006B" w:rsidRPr="009C54FE">
        <w:trPr>
          <w:trHeight w:hRule="exact" w:val="26"/>
        </w:trPr>
        <w:tc>
          <w:tcPr>
            <w:tcW w:w="9654" w:type="dxa"/>
            <w:gridSpan w:val="2"/>
            <w:vMerge w:val="restart"/>
            <w:shd w:val="clear" w:color="000000" w:fill="FFFFFF"/>
            <w:tcMar>
              <w:left w:w="34" w:type="dxa"/>
              <w:right w:w="34" w:type="dxa"/>
            </w:tcMar>
          </w:tcPr>
          <w:p w:rsidR="002B006B" w:rsidRPr="009C54FE" w:rsidRDefault="009C54FE">
            <w:pPr>
              <w:spacing w:after="0" w:line="240" w:lineRule="auto"/>
              <w:ind w:firstLine="725"/>
              <w:jc w:val="both"/>
              <w:rPr>
                <w:sz w:val="24"/>
                <w:szCs w:val="24"/>
                <w:lang w:val="ru-RU"/>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Сыресина,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Практическая</w:t>
            </w:r>
            <w:r w:rsidRPr="009C54FE">
              <w:rPr>
                <w:lang w:val="ru-RU"/>
              </w:rPr>
              <w:t xml:space="preserve"> </w:t>
            </w:r>
            <w:r w:rsidRPr="009C54FE">
              <w:rPr>
                <w:rFonts w:ascii="Times New Roman" w:hAnsi="Times New Roman" w:cs="Times New Roman"/>
                <w:color w:val="000000"/>
                <w:sz w:val="24"/>
                <w:szCs w:val="24"/>
                <w:lang w:val="ru-RU"/>
              </w:rPr>
              <w:t>грамматика</w:t>
            </w:r>
            <w:r w:rsidRPr="009C54FE">
              <w:rPr>
                <w:lang w:val="ru-RU"/>
              </w:rPr>
              <w:t xml:space="preserve"> </w:t>
            </w:r>
            <w:r w:rsidRPr="009C54FE">
              <w:rPr>
                <w:rFonts w:ascii="Times New Roman" w:hAnsi="Times New Roman" w:cs="Times New Roman"/>
                <w:color w:val="000000"/>
                <w:sz w:val="24"/>
                <w:szCs w:val="24"/>
                <w:lang w:val="ru-RU"/>
              </w:rPr>
              <w:t>английского</w:t>
            </w:r>
            <w:r w:rsidRPr="009C54FE">
              <w:rPr>
                <w:lang w:val="ru-RU"/>
              </w:rPr>
              <w:t xml:space="preserve"> </w:t>
            </w:r>
            <w:r w:rsidRPr="009C54FE">
              <w:rPr>
                <w:rFonts w:ascii="Times New Roman" w:hAnsi="Times New Roman" w:cs="Times New Roman"/>
                <w:color w:val="000000"/>
                <w:sz w:val="24"/>
                <w:szCs w:val="24"/>
                <w:lang w:val="ru-RU"/>
              </w:rPr>
              <w:t>языка:</w:t>
            </w:r>
            <w:r w:rsidRPr="009C54FE">
              <w:rPr>
                <w:lang w:val="ru-RU"/>
              </w:rPr>
              <w:t xml:space="preserve"> </w:t>
            </w:r>
            <w:r w:rsidRPr="009C54FE">
              <w:rPr>
                <w:rFonts w:ascii="Times New Roman" w:hAnsi="Times New Roman" w:cs="Times New Roman"/>
                <w:color w:val="000000"/>
                <w:sz w:val="24"/>
                <w:szCs w:val="24"/>
                <w:lang w:val="ru-RU"/>
              </w:rPr>
              <w:t>неличные</w:t>
            </w:r>
            <w:r w:rsidRPr="009C54FE">
              <w:rPr>
                <w:lang w:val="ru-RU"/>
              </w:rPr>
              <w:t xml:space="preserve"> </w:t>
            </w:r>
            <w:r w:rsidRPr="009C54FE">
              <w:rPr>
                <w:rFonts w:ascii="Times New Roman" w:hAnsi="Times New Roman" w:cs="Times New Roman"/>
                <w:color w:val="000000"/>
                <w:sz w:val="24"/>
                <w:szCs w:val="24"/>
                <w:lang w:val="ru-RU"/>
              </w:rPr>
              <w:t>формы</w:t>
            </w:r>
            <w:r w:rsidRPr="009C54FE">
              <w:rPr>
                <w:lang w:val="ru-RU"/>
              </w:rPr>
              <w:t xml:space="preserve"> </w:t>
            </w:r>
            <w:r w:rsidRPr="009C54FE">
              <w:rPr>
                <w:rFonts w:ascii="Times New Roman" w:hAnsi="Times New Roman" w:cs="Times New Roman"/>
                <w:color w:val="000000"/>
                <w:sz w:val="24"/>
                <w:szCs w:val="24"/>
                <w:lang w:val="ru-RU"/>
              </w:rPr>
              <w:t>глагола</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Practical</w:t>
            </w:r>
            <w:r w:rsidRPr="009C54FE">
              <w:rPr>
                <w:lang w:val="ru-RU"/>
              </w:rPr>
              <w:t xml:space="preserve"> </w:t>
            </w:r>
            <w:r>
              <w:rPr>
                <w:rFonts w:ascii="Times New Roman" w:hAnsi="Times New Roman" w:cs="Times New Roman"/>
                <w:color w:val="000000"/>
                <w:sz w:val="24"/>
                <w:szCs w:val="24"/>
              </w:rPr>
              <w:t>English</w:t>
            </w:r>
            <w:r w:rsidRPr="009C54FE">
              <w:rPr>
                <w:lang w:val="ru-RU"/>
              </w:rPr>
              <w:t xml:space="preserve"> </w:t>
            </w:r>
            <w:r>
              <w:rPr>
                <w:rFonts w:ascii="Times New Roman" w:hAnsi="Times New Roman" w:cs="Times New Roman"/>
                <w:color w:val="000000"/>
                <w:sz w:val="24"/>
                <w:szCs w:val="24"/>
              </w:rPr>
              <w:t>Grammar</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non</w:t>
            </w:r>
            <w:r w:rsidRPr="009C54FE">
              <w:rPr>
                <w:rFonts w:ascii="Times New Roman" w:hAnsi="Times New Roman" w:cs="Times New Roman"/>
                <w:color w:val="000000"/>
                <w:sz w:val="24"/>
                <w:szCs w:val="24"/>
                <w:lang w:val="ru-RU"/>
              </w:rPr>
              <w:t>-</w:t>
            </w:r>
            <w:r>
              <w:rPr>
                <w:rFonts w:ascii="Times New Roman" w:hAnsi="Times New Roman" w:cs="Times New Roman"/>
                <w:color w:val="000000"/>
                <w:sz w:val="24"/>
                <w:szCs w:val="24"/>
              </w:rPr>
              <w:t>Finite</w:t>
            </w:r>
            <w:r w:rsidRPr="009C54FE">
              <w:rPr>
                <w:lang w:val="ru-RU"/>
              </w:rPr>
              <w:t xml:space="preserve"> </w:t>
            </w:r>
            <w:r>
              <w:rPr>
                <w:rFonts w:ascii="Times New Roman" w:hAnsi="Times New Roman" w:cs="Times New Roman"/>
                <w:color w:val="000000"/>
                <w:sz w:val="24"/>
                <w:szCs w:val="24"/>
              </w:rPr>
              <w:t>Verbs</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Москва:</w:t>
            </w:r>
            <w:r w:rsidRPr="009C54FE">
              <w:rPr>
                <w:lang w:val="ru-RU"/>
              </w:rPr>
              <w:t xml:space="preserve"> </w:t>
            </w:r>
            <w:r w:rsidRPr="009C54FE">
              <w:rPr>
                <w:rFonts w:ascii="Times New Roman" w:hAnsi="Times New Roman" w:cs="Times New Roman"/>
                <w:color w:val="000000"/>
                <w:sz w:val="24"/>
                <w:szCs w:val="24"/>
                <w:lang w:val="ru-RU"/>
              </w:rPr>
              <w:t>Московский</w:t>
            </w:r>
            <w:r w:rsidRPr="009C54FE">
              <w:rPr>
                <w:lang w:val="ru-RU"/>
              </w:rPr>
              <w:t xml:space="preserve"> </w:t>
            </w:r>
            <w:r w:rsidRPr="009C54FE">
              <w:rPr>
                <w:rFonts w:ascii="Times New Roman" w:hAnsi="Times New Roman" w:cs="Times New Roman"/>
                <w:color w:val="000000"/>
                <w:sz w:val="24"/>
                <w:szCs w:val="24"/>
                <w:lang w:val="ru-RU"/>
              </w:rPr>
              <w:t>педагогический</w:t>
            </w:r>
            <w:r w:rsidRPr="009C54FE">
              <w:rPr>
                <w:lang w:val="ru-RU"/>
              </w:rPr>
              <w:t xml:space="preserve"> </w:t>
            </w:r>
            <w:r w:rsidRPr="009C54FE">
              <w:rPr>
                <w:rFonts w:ascii="Times New Roman" w:hAnsi="Times New Roman" w:cs="Times New Roman"/>
                <w:color w:val="000000"/>
                <w:sz w:val="24"/>
                <w:szCs w:val="24"/>
                <w:lang w:val="ru-RU"/>
              </w:rPr>
              <w:t>государственный</w:t>
            </w:r>
            <w:r w:rsidRPr="009C54FE">
              <w:rPr>
                <w:lang w:val="ru-RU"/>
              </w:rPr>
              <w:t xml:space="preserve"> </w:t>
            </w:r>
            <w:r w:rsidRPr="009C54FE">
              <w:rPr>
                <w:rFonts w:ascii="Times New Roman" w:hAnsi="Times New Roman" w:cs="Times New Roman"/>
                <w:color w:val="000000"/>
                <w:sz w:val="24"/>
                <w:szCs w:val="24"/>
                <w:lang w:val="ru-RU"/>
              </w:rPr>
              <w:t>университет,</w:t>
            </w:r>
            <w:r w:rsidRPr="009C54FE">
              <w:rPr>
                <w:lang w:val="ru-RU"/>
              </w:rPr>
              <w:t xml:space="preserve"> </w:t>
            </w:r>
            <w:r w:rsidRPr="009C54FE">
              <w:rPr>
                <w:rFonts w:ascii="Times New Roman" w:hAnsi="Times New Roman" w:cs="Times New Roman"/>
                <w:color w:val="000000"/>
                <w:sz w:val="24"/>
                <w:szCs w:val="24"/>
                <w:lang w:val="ru-RU"/>
              </w:rPr>
              <w:t>2019.</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112</w:t>
            </w:r>
            <w:r w:rsidRPr="009C54FE">
              <w:rPr>
                <w:lang w:val="ru-RU"/>
              </w:rPr>
              <w:t xml:space="preserve"> </w:t>
            </w:r>
            <w:r w:rsidRPr="009C54FE">
              <w:rPr>
                <w:rFonts w:ascii="Times New Roman" w:hAnsi="Times New Roman" w:cs="Times New Roman"/>
                <w:color w:val="000000"/>
                <w:sz w:val="24"/>
                <w:szCs w:val="24"/>
                <w:lang w:val="ru-RU"/>
              </w:rPr>
              <w:t>с.</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ISBN</w:t>
            </w:r>
            <w:r w:rsidRPr="009C54FE">
              <w:rPr>
                <w:rFonts w:ascii="Times New Roman" w:hAnsi="Times New Roman" w:cs="Times New Roman"/>
                <w:color w:val="000000"/>
                <w:sz w:val="24"/>
                <w:szCs w:val="24"/>
                <w:lang w:val="ru-RU"/>
              </w:rPr>
              <w:t>:</w:t>
            </w:r>
            <w:r w:rsidRPr="009C54FE">
              <w:rPr>
                <w:lang w:val="ru-RU"/>
              </w:rPr>
              <w:t xml:space="preserve"> </w:t>
            </w:r>
            <w:r w:rsidRPr="009C54FE">
              <w:rPr>
                <w:rFonts w:ascii="Times New Roman" w:hAnsi="Times New Roman" w:cs="Times New Roman"/>
                <w:color w:val="000000"/>
                <w:sz w:val="24"/>
                <w:szCs w:val="24"/>
                <w:lang w:val="ru-RU"/>
              </w:rPr>
              <w:t>978-5-4263-0794-0.</w:t>
            </w:r>
            <w:r w:rsidRPr="009C54FE">
              <w:rPr>
                <w:lang w:val="ru-RU"/>
              </w:rPr>
              <w:t xml:space="preserve"> </w:t>
            </w:r>
            <w:r w:rsidRPr="009C54FE">
              <w:rPr>
                <w:rFonts w:ascii="Times New Roman" w:hAnsi="Times New Roman" w:cs="Times New Roman"/>
                <w:color w:val="000000"/>
                <w:sz w:val="24"/>
                <w:szCs w:val="24"/>
                <w:lang w:val="ru-RU"/>
              </w:rPr>
              <w:t>-</w:t>
            </w:r>
            <w:r w:rsidRPr="009C54FE">
              <w:rPr>
                <w:lang w:val="ru-RU"/>
              </w:rPr>
              <w:t xml:space="preserve"> </w:t>
            </w:r>
            <w:r>
              <w:rPr>
                <w:rFonts w:ascii="Times New Roman" w:hAnsi="Times New Roman" w:cs="Times New Roman"/>
                <w:color w:val="000000"/>
                <w:sz w:val="24"/>
                <w:szCs w:val="24"/>
              </w:rPr>
              <w:t>URL</w:t>
            </w:r>
            <w:r w:rsidRPr="009C54FE">
              <w:rPr>
                <w:rFonts w:ascii="Times New Roman" w:hAnsi="Times New Roman" w:cs="Times New Roman"/>
                <w:color w:val="000000"/>
                <w:sz w:val="24"/>
                <w:szCs w:val="24"/>
                <w:lang w:val="ru-RU"/>
              </w:rPr>
              <w:t>:</w:t>
            </w:r>
            <w:r w:rsidRPr="009C54FE">
              <w:rPr>
                <w:lang w:val="ru-RU"/>
              </w:rPr>
              <w:t xml:space="preserve"> </w:t>
            </w:r>
            <w:hyperlink r:id="rId6" w:history="1">
              <w:r w:rsidR="0070227A">
                <w:rPr>
                  <w:rStyle w:val="a3"/>
                  <w:lang w:val="ru-RU"/>
                </w:rPr>
                <w:t>http://www.iprbookshop.ru/94668.html</w:t>
              </w:r>
            </w:hyperlink>
            <w:r w:rsidRPr="009C54FE">
              <w:rPr>
                <w:lang w:val="ru-RU"/>
              </w:rPr>
              <w:t xml:space="preserve"> </w:t>
            </w:r>
          </w:p>
        </w:tc>
      </w:tr>
      <w:tr w:rsidR="002B006B" w:rsidRPr="009C54FE">
        <w:trPr>
          <w:trHeight w:hRule="exact" w:val="1610"/>
        </w:trPr>
        <w:tc>
          <w:tcPr>
            <w:tcW w:w="9654" w:type="dxa"/>
            <w:gridSpan w:val="2"/>
            <w:vMerge/>
            <w:shd w:val="clear" w:color="000000" w:fill="FFFFFF"/>
            <w:tcMar>
              <w:left w:w="34" w:type="dxa"/>
              <w:right w:w="34" w:type="dxa"/>
            </w:tcMar>
          </w:tcPr>
          <w:p w:rsidR="002B006B" w:rsidRPr="009C54FE" w:rsidRDefault="002B006B">
            <w:pPr>
              <w:rPr>
                <w:lang w:val="ru-RU"/>
              </w:rPr>
            </w:pPr>
          </w:p>
        </w:tc>
      </w:tr>
      <w:tr w:rsidR="002B006B">
        <w:trPr>
          <w:trHeight w:hRule="exact" w:val="2478"/>
        </w:trPr>
        <w:tc>
          <w:tcPr>
            <w:tcW w:w="9654" w:type="dxa"/>
            <w:gridSpan w:val="2"/>
            <w:shd w:val="clear" w:color="000000" w:fill="FFFFFF"/>
            <w:tcMar>
              <w:left w:w="34" w:type="dxa"/>
              <w:right w:w="34" w:type="dxa"/>
            </w:tcMar>
          </w:tcPr>
          <w:p w:rsidR="002B006B" w:rsidRDefault="009C54FE">
            <w:pPr>
              <w:spacing w:after="0" w:line="240" w:lineRule="auto"/>
              <w:rPr>
                <w:sz w:val="24"/>
                <w:szCs w:val="24"/>
              </w:rPr>
            </w:pPr>
            <w:r w:rsidRPr="009C54FE">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2B006B">
        <w:trPr>
          <w:trHeight w:hRule="exact" w:val="2583"/>
        </w:trPr>
        <w:tc>
          <w:tcPr>
            <w:tcW w:w="9654" w:type="dxa"/>
            <w:gridSpan w:val="2"/>
            <w:shd w:val="clear" w:color="000000" w:fill="FFFFFF"/>
            <w:tcMar>
              <w:left w:w="34" w:type="dxa"/>
              <w:right w:w="34" w:type="dxa"/>
            </w:tcMar>
          </w:tcPr>
          <w:p w:rsidR="002B006B" w:rsidRDefault="009C54F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2B006B" w:rsidRDefault="009C54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06B" w:rsidRPr="009C54FE">
        <w:trPr>
          <w:trHeight w:hRule="exact" w:val="1396"/>
        </w:trPr>
        <w:tc>
          <w:tcPr>
            <w:tcW w:w="9654" w:type="dxa"/>
            <w:shd w:val="clear" w:color="000000" w:fill="FFFFFF"/>
            <w:tcMar>
              <w:left w:w="34" w:type="dxa"/>
              <w:right w:w="34" w:type="dxa"/>
            </w:tcMar>
          </w:tcPr>
          <w:p w:rsidR="002B006B" w:rsidRPr="009C54FE" w:rsidRDefault="009C54FE">
            <w:pPr>
              <w:spacing w:after="0" w:line="240" w:lineRule="auto"/>
              <w:rPr>
                <w:sz w:val="24"/>
                <w:szCs w:val="24"/>
                <w:lang w:val="ru-RU"/>
              </w:rPr>
            </w:pPr>
            <w:r w:rsidRPr="009C54FE">
              <w:rPr>
                <w:rFonts w:ascii="Times New Roman" w:hAnsi="Times New Roman" w:cs="Times New Roman"/>
                <w:color w:val="000000"/>
                <w:sz w:val="24"/>
                <w:szCs w:val="24"/>
                <w:lang w:val="ru-RU"/>
              </w:rPr>
              <w:lastRenderedPageBreak/>
              <w:t xml:space="preserve">Система контент фильтрации </w:t>
            </w:r>
            <w:r>
              <w:rPr>
                <w:rFonts w:ascii="Times New Roman" w:hAnsi="Times New Roman" w:cs="Times New Roman"/>
                <w:color w:val="000000"/>
                <w:sz w:val="24"/>
                <w:szCs w:val="24"/>
              </w:rPr>
              <w:t>SkyDNS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C54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C54F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C54FE">
              <w:rPr>
                <w:rFonts w:ascii="Times New Roman" w:hAnsi="Times New Roman" w:cs="Times New Roman"/>
                <w:color w:val="000000"/>
                <w:sz w:val="24"/>
                <w:szCs w:val="24"/>
                <w:lang w:val="ru-RU"/>
              </w:rPr>
              <w:t>, Электронно библиотечная система "ЭБС ЮРАЙТ "</w:t>
            </w:r>
            <w:hyperlink r:id="rId7" w:history="1">
              <w:r w:rsidR="00AC520E">
                <w:rPr>
                  <w:rStyle w:val="a3"/>
                  <w:rFonts w:ascii="Times New Roman" w:hAnsi="Times New Roman" w:cs="Times New Roman"/>
                  <w:sz w:val="24"/>
                  <w:szCs w:val="24"/>
                  <w:lang w:val="ru-RU"/>
                </w:rPr>
                <w:t>www.biblio-online.ru,»</w:t>
              </w:r>
            </w:hyperlink>
            <w:r w:rsidRPr="009C54FE">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2B006B" w:rsidRPr="009C54FE" w:rsidRDefault="002B006B">
      <w:pPr>
        <w:rPr>
          <w:lang w:val="ru-RU"/>
        </w:rPr>
      </w:pPr>
    </w:p>
    <w:sectPr w:rsidR="002B006B" w:rsidRPr="009C54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006B"/>
    <w:rsid w:val="006D6AED"/>
    <w:rsid w:val="0070227A"/>
    <w:rsid w:val="009C54FE"/>
    <w:rsid w:val="00AC52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12D811-BE26-4D4E-BE4B-56F37802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20E"/>
    <w:rPr>
      <w:color w:val="0563C1" w:themeColor="hyperlink"/>
      <w:u w:val="single"/>
    </w:rPr>
  </w:style>
  <w:style w:type="character" w:styleId="a4">
    <w:name w:val="Unresolved Mention"/>
    <w:basedOn w:val="a0"/>
    <w:uiPriority w:val="99"/>
    <w:semiHidden/>
    <w:unhideWhenUsed/>
    <w:rsid w:val="00702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976">
      <w:bodyDiv w:val="1"/>
      <w:marLeft w:val="0"/>
      <w:marRight w:val="0"/>
      <w:marTop w:val="0"/>
      <w:marBottom w:val="0"/>
      <w:divBdr>
        <w:top w:val="none" w:sz="0" w:space="0" w:color="auto"/>
        <w:left w:val="none" w:sz="0" w:space="0" w:color="auto"/>
        <w:bottom w:val="none" w:sz="0" w:space="0" w:color="auto"/>
        <w:right w:val="none" w:sz="0" w:space="0" w:color="auto"/>
      </w:divBdr>
    </w:div>
    <w:div w:id="282540990">
      <w:bodyDiv w:val="1"/>
      <w:marLeft w:val="0"/>
      <w:marRight w:val="0"/>
      <w:marTop w:val="0"/>
      <w:marBottom w:val="0"/>
      <w:divBdr>
        <w:top w:val="none" w:sz="0" w:space="0" w:color="auto"/>
        <w:left w:val="none" w:sz="0" w:space="0" w:color="auto"/>
        <w:bottom w:val="none" w:sz="0" w:space="0" w:color="auto"/>
        <w:right w:val="none" w:sz="0" w:space="0" w:color="auto"/>
      </w:divBdr>
    </w:div>
    <w:div w:id="425004458">
      <w:bodyDiv w:val="1"/>
      <w:marLeft w:val="0"/>
      <w:marRight w:val="0"/>
      <w:marTop w:val="0"/>
      <w:marBottom w:val="0"/>
      <w:divBdr>
        <w:top w:val="none" w:sz="0" w:space="0" w:color="auto"/>
        <w:left w:val="none" w:sz="0" w:space="0" w:color="auto"/>
        <w:bottom w:val="none" w:sz="0" w:space="0" w:color="auto"/>
        <w:right w:val="none" w:sz="0" w:space="0" w:color="auto"/>
      </w:divBdr>
    </w:div>
    <w:div w:id="1829401347">
      <w:bodyDiv w:val="1"/>
      <w:marLeft w:val="0"/>
      <w:marRight w:val="0"/>
      <w:marTop w:val="0"/>
      <w:marBottom w:val="0"/>
      <w:divBdr>
        <w:top w:val="none" w:sz="0" w:space="0" w:color="auto"/>
        <w:left w:val="none" w:sz="0" w:space="0" w:color="auto"/>
        <w:bottom w:val="none" w:sz="0" w:space="0" w:color="auto"/>
        <w:right w:val="none" w:sz="0" w:space="0" w:color="auto"/>
      </w:divBdr>
    </w:div>
    <w:div w:id="210772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4668.html" TargetMode="External"/><Relationship Id="rId5" Type="http://schemas.openxmlformats.org/officeDocument/2006/relationships/hyperlink" Target="https://www.biblio-online.ru/bcode/437111" TargetMode="External"/><Relationship Id="rId4" Type="http://schemas.openxmlformats.org/officeDocument/2006/relationships/hyperlink" Target="https://www.biblio-online.ru/bcode/4345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4173</Words>
  <Characters>23787</Characters>
  <Application>Microsoft Office Word</Application>
  <DocSecurity>0</DocSecurity>
  <Lines>198</Lines>
  <Paragraphs>55</Paragraphs>
  <ScaleCrop>false</ScaleCrop>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2020-2021_ФГОС3++2020_Бак-ОФО-ПО2(НОиИЯ)(20)_plx_Практикум по грамматике</dc:title>
  <dc:creator>FastReport.NET</dc:creator>
  <cp:lastModifiedBy>Mark Bernstorf</cp:lastModifiedBy>
  <cp:revision>5</cp:revision>
  <dcterms:created xsi:type="dcterms:W3CDTF">2021-09-01T09:52:00Z</dcterms:created>
  <dcterms:modified xsi:type="dcterms:W3CDTF">2022-11-13T19:27:00Z</dcterms:modified>
</cp:coreProperties>
</file>